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06" w:rsidRPr="0075689B" w:rsidRDefault="00340306" w:rsidP="00340306">
      <w:pPr>
        <w:jc w:val="center"/>
        <w:rPr>
          <w:b/>
          <w:sz w:val="24"/>
        </w:rPr>
      </w:pPr>
      <w:r w:rsidRPr="0075689B">
        <w:rPr>
          <w:b/>
          <w:sz w:val="24"/>
        </w:rPr>
        <w:t>Cover/Signature Page - Abbreviated Template/Abbreviated Template with Curriculum</w:t>
      </w:r>
    </w:p>
    <w:p w:rsidR="00340306" w:rsidRPr="0075689B" w:rsidRDefault="00340306" w:rsidP="00340306">
      <w:pPr>
        <w:rPr>
          <w:sz w:val="24"/>
        </w:rPr>
      </w:pPr>
    </w:p>
    <w:p w:rsidR="00340306" w:rsidRPr="0075689B" w:rsidRDefault="00340306" w:rsidP="00340306">
      <w:pPr>
        <w:rPr>
          <w:i/>
          <w:color w:val="735500"/>
          <w:sz w:val="24"/>
        </w:rPr>
      </w:pPr>
      <w:r w:rsidRPr="0075689B">
        <w:rPr>
          <w:b/>
          <w:sz w:val="24"/>
        </w:rPr>
        <w:t>Institution Submitting Request:</w:t>
      </w:r>
      <w:r w:rsidRPr="0075689B">
        <w:rPr>
          <w:sz w:val="24"/>
        </w:rPr>
        <w:t xml:space="preserve"> </w:t>
      </w:r>
      <w:r w:rsidR="00616DA2" w:rsidRPr="00C574B8">
        <w:rPr>
          <w:sz w:val="24"/>
        </w:rPr>
        <w:t>Dixie State University</w:t>
      </w:r>
    </w:p>
    <w:p w:rsidR="00340306" w:rsidRPr="0075689B" w:rsidRDefault="00340306" w:rsidP="00340306">
      <w:pPr>
        <w:rPr>
          <w:sz w:val="24"/>
        </w:rPr>
      </w:pPr>
      <w:r w:rsidRPr="0075689B">
        <w:rPr>
          <w:b/>
          <w:sz w:val="24"/>
        </w:rPr>
        <w:t>Proposed Title:</w:t>
      </w:r>
      <w:r w:rsidRPr="0075689B">
        <w:rPr>
          <w:sz w:val="24"/>
        </w:rPr>
        <w:t xml:space="preserve"> </w:t>
      </w:r>
      <w:r w:rsidR="00616DA2" w:rsidRPr="00C574B8">
        <w:rPr>
          <w:color w:val="000000" w:themeColor="text1"/>
          <w:sz w:val="24"/>
        </w:rPr>
        <w:t xml:space="preserve">American </w:t>
      </w:r>
      <w:r w:rsidR="00616DA2">
        <w:rPr>
          <w:color w:val="000000" w:themeColor="text1"/>
          <w:sz w:val="24"/>
        </w:rPr>
        <w:t>Sign Language Minor</w:t>
      </w:r>
    </w:p>
    <w:p w:rsidR="00340306" w:rsidRPr="0075689B" w:rsidRDefault="00340306" w:rsidP="00340306">
      <w:pPr>
        <w:rPr>
          <w:sz w:val="24"/>
        </w:rPr>
      </w:pPr>
      <w:r w:rsidRPr="0075689B">
        <w:rPr>
          <w:b/>
          <w:sz w:val="24"/>
        </w:rPr>
        <w:t>Currently Approved Title:</w:t>
      </w:r>
      <w:r w:rsidRPr="0075689B">
        <w:rPr>
          <w:sz w:val="24"/>
        </w:rPr>
        <w:t xml:space="preserve"> </w:t>
      </w:r>
      <w:r w:rsidR="00616DA2">
        <w:rPr>
          <w:color w:val="000000" w:themeColor="text1"/>
          <w:sz w:val="24"/>
        </w:rPr>
        <w:t>N/A</w:t>
      </w:r>
    </w:p>
    <w:p w:rsidR="00340306" w:rsidRPr="0075689B" w:rsidRDefault="00340306" w:rsidP="00340306">
      <w:pPr>
        <w:rPr>
          <w:sz w:val="24"/>
        </w:rPr>
      </w:pPr>
      <w:r w:rsidRPr="0075689B">
        <w:rPr>
          <w:b/>
          <w:sz w:val="24"/>
        </w:rPr>
        <w:t>School or Division or Location:</w:t>
      </w:r>
      <w:r w:rsidRPr="0075689B">
        <w:rPr>
          <w:sz w:val="24"/>
        </w:rPr>
        <w:t xml:space="preserve"> </w:t>
      </w:r>
      <w:r w:rsidR="00616DA2" w:rsidRPr="00C574B8">
        <w:rPr>
          <w:color w:val="000000" w:themeColor="text1"/>
          <w:sz w:val="24"/>
        </w:rPr>
        <w:t>School of Humanities</w:t>
      </w:r>
    </w:p>
    <w:p w:rsidR="00340306" w:rsidRPr="0075689B" w:rsidRDefault="00340306" w:rsidP="00340306">
      <w:pPr>
        <w:rPr>
          <w:sz w:val="24"/>
        </w:rPr>
      </w:pPr>
      <w:r w:rsidRPr="0075689B">
        <w:rPr>
          <w:b/>
          <w:sz w:val="24"/>
        </w:rPr>
        <w:t>Department(s) or Area(s) Location:</w:t>
      </w:r>
      <w:r w:rsidRPr="0075689B">
        <w:rPr>
          <w:sz w:val="24"/>
        </w:rPr>
        <w:t xml:space="preserve"> </w:t>
      </w:r>
      <w:r w:rsidR="00616DA2">
        <w:rPr>
          <w:color w:val="000000" w:themeColor="text1"/>
          <w:sz w:val="24"/>
        </w:rPr>
        <w:t>Humanities/Foreign Language</w:t>
      </w:r>
    </w:p>
    <w:p w:rsidR="00340306" w:rsidRPr="0075689B" w:rsidRDefault="00340306" w:rsidP="00340306">
      <w:pPr>
        <w:rPr>
          <w:i/>
          <w:color w:val="735500"/>
          <w:sz w:val="24"/>
        </w:rPr>
      </w:pPr>
      <w:r w:rsidRPr="0075689B">
        <w:rPr>
          <w:b/>
          <w:sz w:val="24"/>
        </w:rPr>
        <w:t>Recommended Classification of Instructional Programs (CIP) Code</w:t>
      </w:r>
      <w:r w:rsidRPr="0075689B">
        <w:rPr>
          <w:rStyle w:val="FootnoteReference"/>
          <w:b/>
          <w:sz w:val="24"/>
        </w:rPr>
        <w:footnoteReference w:id="1"/>
      </w:r>
      <w:r w:rsidRPr="0075689B">
        <w:rPr>
          <w:b/>
          <w:sz w:val="24"/>
        </w:rPr>
        <w:t xml:space="preserve"> (for new programs):</w:t>
      </w:r>
      <w:r w:rsidRPr="0075689B">
        <w:rPr>
          <w:sz w:val="24"/>
        </w:rPr>
        <w:t xml:space="preserve"> </w:t>
      </w:r>
      <w:r w:rsidR="00957635" w:rsidRPr="00BB61D2">
        <w:rPr>
          <w:color w:val="000000" w:themeColor="text1"/>
          <w:sz w:val="24"/>
        </w:rPr>
        <w:t>16.1601</w:t>
      </w:r>
    </w:p>
    <w:p w:rsidR="00340306" w:rsidRPr="0075689B" w:rsidRDefault="00340306" w:rsidP="00340306">
      <w:pPr>
        <w:rPr>
          <w:i/>
          <w:sz w:val="24"/>
        </w:rPr>
      </w:pPr>
      <w:r w:rsidRPr="0075689B">
        <w:rPr>
          <w:b/>
          <w:sz w:val="24"/>
        </w:rPr>
        <w:t>Current Classification of Instructional Programs (CIP) Code (for existing programs):</w:t>
      </w:r>
      <w:r w:rsidRPr="0075689B">
        <w:rPr>
          <w:color w:val="735500"/>
          <w:sz w:val="24"/>
        </w:rPr>
        <w:t xml:space="preserve">  </w:t>
      </w:r>
      <w:r w:rsidR="00616DA2" w:rsidRPr="00BB61D2">
        <w:rPr>
          <w:color w:val="000000" w:themeColor="text1"/>
          <w:sz w:val="24"/>
        </w:rPr>
        <w:t>16.1601</w:t>
      </w:r>
    </w:p>
    <w:p w:rsidR="00340306" w:rsidRPr="0075689B" w:rsidRDefault="00340306" w:rsidP="00340306">
      <w:pPr>
        <w:rPr>
          <w:sz w:val="24"/>
        </w:rPr>
      </w:pPr>
      <w:r w:rsidRPr="0075689B">
        <w:rPr>
          <w:b/>
          <w:sz w:val="24"/>
        </w:rPr>
        <w:t>Proposed Beginning Date (for new programs):</w:t>
      </w:r>
      <w:r w:rsidRPr="0075689B">
        <w:rPr>
          <w:sz w:val="24"/>
        </w:rPr>
        <w:t xml:space="preserve"> </w:t>
      </w:r>
      <w:r w:rsidR="004D1262" w:rsidRPr="00051158">
        <w:rPr>
          <w:color w:val="000000" w:themeColor="text1"/>
          <w:sz w:val="24"/>
        </w:rPr>
        <w:t>08/01/201</w:t>
      </w:r>
      <w:r w:rsidR="004D1262">
        <w:rPr>
          <w:color w:val="000000" w:themeColor="text1"/>
          <w:sz w:val="24"/>
        </w:rPr>
        <w:t>6</w:t>
      </w:r>
    </w:p>
    <w:p w:rsidR="00340306" w:rsidRPr="0075689B" w:rsidRDefault="00340306" w:rsidP="00340306">
      <w:pPr>
        <w:rPr>
          <w:sz w:val="24"/>
        </w:rPr>
      </w:pPr>
      <w:r w:rsidRPr="0075689B">
        <w:rPr>
          <w:b/>
          <w:sz w:val="24"/>
        </w:rPr>
        <w:t>Institutional Board of Trustees’ Approval Date:</w:t>
      </w:r>
      <w:r w:rsidRPr="0075689B">
        <w:rPr>
          <w:sz w:val="24"/>
        </w:rPr>
        <w:t xml:space="preserve"> </w:t>
      </w:r>
      <w:r w:rsidRPr="0075689B">
        <w:rPr>
          <w:i/>
          <w:color w:val="735500"/>
          <w:sz w:val="24"/>
        </w:rPr>
        <w:t>MM/DD/YEAR</w:t>
      </w:r>
    </w:p>
    <w:p w:rsidR="00340306" w:rsidRPr="0075689B" w:rsidRDefault="00340306" w:rsidP="00340306">
      <w:pPr>
        <w:rPr>
          <w:sz w:val="24"/>
        </w:rPr>
      </w:pPr>
    </w:p>
    <w:p w:rsidR="00340306" w:rsidRPr="0075689B" w:rsidRDefault="00340306" w:rsidP="00340306">
      <w:pPr>
        <w:rPr>
          <w:b/>
          <w:sz w:val="24"/>
        </w:rPr>
      </w:pPr>
      <w:r w:rsidRPr="0075689B">
        <w:rPr>
          <w:b/>
          <w:sz w:val="24"/>
        </w:rPr>
        <w:t xml:space="preserve">Proposal Type (check all that apply): </w:t>
      </w:r>
    </w:p>
    <w:tbl>
      <w:tblPr>
        <w:tblStyle w:val="TableGrid"/>
        <w:tblW w:w="5000" w:type="pct"/>
        <w:jc w:val="center"/>
        <w:tblLook w:val="04A0" w:firstRow="1" w:lastRow="0" w:firstColumn="1" w:lastColumn="0" w:noHBand="0" w:noVBand="1"/>
      </w:tblPr>
      <w:tblGrid>
        <w:gridCol w:w="1357"/>
        <w:gridCol w:w="666"/>
        <w:gridCol w:w="7327"/>
      </w:tblGrid>
      <w:tr w:rsidR="00340306" w:rsidRPr="007741FE" w:rsidTr="00062A47">
        <w:trPr>
          <w:jc w:val="center"/>
        </w:trPr>
        <w:tc>
          <w:tcPr>
            <w:tcW w:w="5000" w:type="pct"/>
            <w:gridSpan w:val="3"/>
            <w:shd w:val="clear" w:color="auto" w:fill="DFBD80" w:themeFill="accent1"/>
            <w:vAlign w:val="center"/>
          </w:tcPr>
          <w:p w:rsidR="00340306" w:rsidRPr="007741FE" w:rsidRDefault="00340306" w:rsidP="00062A47">
            <w:pPr>
              <w:jc w:val="center"/>
              <w:rPr>
                <w:b/>
                <w:sz w:val="24"/>
              </w:rPr>
            </w:pPr>
            <w:r w:rsidRPr="007741FE">
              <w:rPr>
                <w:b/>
                <w:sz w:val="24"/>
              </w:rPr>
              <w:t>Regents’ General Consent Calendar Items</w:t>
            </w:r>
          </w:p>
        </w:tc>
      </w:tr>
      <w:tr w:rsidR="00340306" w:rsidRPr="007741FE" w:rsidTr="00062A47">
        <w:trPr>
          <w:jc w:val="center"/>
        </w:trPr>
        <w:tc>
          <w:tcPr>
            <w:tcW w:w="5000" w:type="pct"/>
            <w:gridSpan w:val="3"/>
            <w:shd w:val="clear" w:color="auto" w:fill="F2E4CC" w:themeFill="accent1" w:themeFillTint="66"/>
            <w:vAlign w:val="center"/>
          </w:tcPr>
          <w:p w:rsidR="00340306" w:rsidRPr="007741FE" w:rsidRDefault="00340306" w:rsidP="00062A47">
            <w:pPr>
              <w:rPr>
                <w:i/>
                <w:szCs w:val="20"/>
              </w:rPr>
            </w:pPr>
            <w:r w:rsidRPr="007741FE">
              <w:rPr>
                <w:i/>
                <w:szCs w:val="20"/>
              </w:rPr>
              <w:t>R401-5 OCHE Review and Recommendation; Approval on General Consent Calendar</w:t>
            </w:r>
          </w:p>
        </w:tc>
      </w:tr>
      <w:tr w:rsidR="00340306" w:rsidRPr="007741FE" w:rsidTr="00062A47">
        <w:trPr>
          <w:jc w:val="center"/>
        </w:trPr>
        <w:tc>
          <w:tcPr>
            <w:tcW w:w="1082" w:type="pct"/>
            <w:gridSpan w:val="2"/>
            <w:shd w:val="clear" w:color="auto" w:fill="DFBD80" w:themeFill="accent1"/>
            <w:vAlign w:val="center"/>
          </w:tcPr>
          <w:p w:rsidR="00340306" w:rsidRPr="007741FE" w:rsidRDefault="00340306" w:rsidP="00062A47">
            <w:pPr>
              <w:jc w:val="center"/>
              <w:rPr>
                <w:b/>
                <w:szCs w:val="20"/>
              </w:rPr>
            </w:pPr>
            <w:r w:rsidRPr="007741FE">
              <w:rPr>
                <w:b/>
                <w:szCs w:val="20"/>
              </w:rPr>
              <w:t>SECTION NO.</w:t>
            </w:r>
          </w:p>
        </w:tc>
        <w:tc>
          <w:tcPr>
            <w:tcW w:w="3918" w:type="pct"/>
            <w:shd w:val="clear" w:color="auto" w:fill="DFBD80" w:themeFill="accent1"/>
            <w:vAlign w:val="center"/>
          </w:tcPr>
          <w:p w:rsidR="00340306" w:rsidRPr="007741FE" w:rsidRDefault="00340306" w:rsidP="00062A47">
            <w:pPr>
              <w:jc w:val="center"/>
              <w:rPr>
                <w:b/>
                <w:szCs w:val="20"/>
              </w:rPr>
            </w:pPr>
            <w:r w:rsidRPr="007741FE">
              <w:rPr>
                <w:b/>
                <w:szCs w:val="20"/>
              </w:rPr>
              <w:t>ITEM</w:t>
            </w:r>
          </w:p>
        </w:tc>
      </w:tr>
      <w:tr w:rsidR="00340306" w:rsidRPr="007741FE" w:rsidTr="00062A47">
        <w:trPr>
          <w:jc w:val="center"/>
        </w:trPr>
        <w:tc>
          <w:tcPr>
            <w:tcW w:w="726" w:type="pct"/>
            <w:tcBorders>
              <w:bottom w:val="single" w:sz="4" w:space="0" w:color="auto"/>
              <w:right w:val="nil"/>
            </w:tcBorders>
            <w:vAlign w:val="center"/>
          </w:tcPr>
          <w:p w:rsidR="00340306" w:rsidRPr="007741FE" w:rsidRDefault="00340306" w:rsidP="00062A47">
            <w:pPr>
              <w:jc w:val="center"/>
              <w:rPr>
                <w:b/>
                <w:szCs w:val="20"/>
              </w:rPr>
            </w:pPr>
            <w:r w:rsidRPr="007741FE">
              <w:rPr>
                <w:b/>
                <w:szCs w:val="20"/>
              </w:rPr>
              <w:t>5.1.1</w:t>
            </w:r>
          </w:p>
        </w:tc>
        <w:tc>
          <w:tcPr>
            <w:tcW w:w="356" w:type="pct"/>
            <w:tcBorders>
              <w:left w:val="nil"/>
              <w:bottom w:val="single" w:sz="4" w:space="0" w:color="auto"/>
            </w:tcBorders>
            <w:vAlign w:val="center"/>
          </w:tcPr>
          <w:p w:rsidR="00340306" w:rsidRPr="007741FE" w:rsidRDefault="004D1262" w:rsidP="00062A47">
            <w:pPr>
              <w:jc w:val="center"/>
              <w:rPr>
                <w:color w:val="755500" w:themeColor="text2"/>
                <w:szCs w:val="20"/>
              </w:rPr>
            </w:pPr>
            <w:r>
              <w:rPr>
                <w:color w:val="755500" w:themeColor="text2"/>
                <w:szCs w:val="20"/>
              </w:rPr>
              <w:fldChar w:fldCharType="begin">
                <w:ffData>
                  <w:name w:val="Check1"/>
                  <w:enabled/>
                  <w:calcOnExit w:val="0"/>
                  <w:checkBox>
                    <w:sizeAuto/>
                    <w:default w:val="1"/>
                  </w:checkBox>
                </w:ffData>
              </w:fldChar>
            </w:r>
            <w:bookmarkStart w:id="0" w:name="Check1"/>
            <w:r>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Pr>
                <w:color w:val="755500" w:themeColor="text2"/>
                <w:szCs w:val="20"/>
              </w:rPr>
              <w:fldChar w:fldCharType="end"/>
            </w:r>
            <w:bookmarkEnd w:id="0"/>
          </w:p>
        </w:tc>
        <w:tc>
          <w:tcPr>
            <w:tcW w:w="3918" w:type="pct"/>
            <w:vAlign w:val="center"/>
          </w:tcPr>
          <w:p w:rsidR="00340306" w:rsidRPr="007741FE" w:rsidRDefault="00340306" w:rsidP="00062A47">
            <w:pPr>
              <w:rPr>
                <w:szCs w:val="20"/>
              </w:rPr>
            </w:pPr>
            <w:r w:rsidRPr="007741FE">
              <w:rPr>
                <w:szCs w:val="20"/>
              </w:rPr>
              <w:t>Minor*</w:t>
            </w:r>
          </w:p>
        </w:tc>
      </w:tr>
      <w:tr w:rsidR="00340306" w:rsidRPr="007741FE" w:rsidTr="00062A47">
        <w:trPr>
          <w:jc w:val="center"/>
        </w:trPr>
        <w:tc>
          <w:tcPr>
            <w:tcW w:w="726" w:type="pct"/>
            <w:tcBorders>
              <w:bottom w:val="single" w:sz="4" w:space="0" w:color="auto"/>
              <w:right w:val="nil"/>
            </w:tcBorders>
            <w:vAlign w:val="center"/>
          </w:tcPr>
          <w:p w:rsidR="00340306" w:rsidRPr="007741FE" w:rsidRDefault="00340306" w:rsidP="00062A47">
            <w:pPr>
              <w:jc w:val="center"/>
              <w:rPr>
                <w:b/>
                <w:szCs w:val="20"/>
              </w:rPr>
            </w:pPr>
            <w:r w:rsidRPr="007741FE">
              <w:rPr>
                <w:b/>
                <w:szCs w:val="20"/>
              </w:rPr>
              <w:t>5.1.2</w:t>
            </w:r>
          </w:p>
        </w:tc>
        <w:tc>
          <w:tcPr>
            <w:tcW w:w="356" w:type="pct"/>
            <w:tcBorders>
              <w:left w:val="nil"/>
              <w:bottom w:val="single" w:sz="4" w:space="0" w:color="auto"/>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Emphasis*</w:t>
            </w:r>
          </w:p>
        </w:tc>
      </w:tr>
      <w:tr w:rsidR="00340306" w:rsidRPr="007741FE" w:rsidTr="00062A47">
        <w:trPr>
          <w:jc w:val="center"/>
        </w:trPr>
        <w:tc>
          <w:tcPr>
            <w:tcW w:w="726" w:type="pct"/>
            <w:tcBorders>
              <w:bottom w:val="single" w:sz="4" w:space="0" w:color="auto"/>
              <w:right w:val="nil"/>
            </w:tcBorders>
            <w:vAlign w:val="center"/>
          </w:tcPr>
          <w:p w:rsidR="00340306" w:rsidRPr="007741FE" w:rsidRDefault="00340306" w:rsidP="00062A47">
            <w:pPr>
              <w:jc w:val="center"/>
              <w:rPr>
                <w:b/>
                <w:szCs w:val="20"/>
              </w:rPr>
            </w:pPr>
            <w:r w:rsidRPr="007741FE">
              <w:rPr>
                <w:b/>
                <w:szCs w:val="20"/>
              </w:rPr>
              <w:t>5.2.1</w:t>
            </w:r>
          </w:p>
        </w:tc>
        <w:tc>
          <w:tcPr>
            <w:tcW w:w="356" w:type="pct"/>
            <w:tcBorders>
              <w:left w:val="nil"/>
              <w:bottom w:val="single" w:sz="4" w:space="0" w:color="auto"/>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 xml:space="preserve">(CER P) Certificate of Proficiency* </w:t>
            </w:r>
          </w:p>
        </w:tc>
      </w:tr>
      <w:tr w:rsidR="00340306" w:rsidRPr="007741FE" w:rsidTr="00062A47">
        <w:trPr>
          <w:jc w:val="center"/>
        </w:trPr>
        <w:tc>
          <w:tcPr>
            <w:tcW w:w="726" w:type="pct"/>
            <w:tcBorders>
              <w:bottom w:val="single" w:sz="4" w:space="0" w:color="auto"/>
              <w:right w:val="nil"/>
            </w:tcBorders>
            <w:vAlign w:val="center"/>
          </w:tcPr>
          <w:p w:rsidR="00340306" w:rsidRPr="007741FE" w:rsidRDefault="00340306" w:rsidP="00062A47">
            <w:pPr>
              <w:jc w:val="center"/>
              <w:rPr>
                <w:b/>
                <w:szCs w:val="20"/>
              </w:rPr>
            </w:pPr>
            <w:r w:rsidRPr="007741FE">
              <w:rPr>
                <w:b/>
                <w:szCs w:val="20"/>
              </w:rPr>
              <w:t>5.2.3</w:t>
            </w:r>
          </w:p>
        </w:tc>
        <w:tc>
          <w:tcPr>
            <w:tcW w:w="356" w:type="pct"/>
            <w:tcBorders>
              <w:left w:val="nil"/>
              <w:bottom w:val="single" w:sz="4" w:space="0" w:color="auto"/>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(GCR) Graduate Certificate*</w:t>
            </w:r>
          </w:p>
        </w:tc>
      </w:tr>
      <w:tr w:rsidR="00340306" w:rsidRPr="007741FE" w:rsidTr="00062A47">
        <w:trPr>
          <w:jc w:val="center"/>
        </w:trPr>
        <w:tc>
          <w:tcPr>
            <w:tcW w:w="726" w:type="pct"/>
            <w:vMerge w:val="restart"/>
            <w:tcBorders>
              <w:right w:val="nil"/>
            </w:tcBorders>
            <w:vAlign w:val="center"/>
          </w:tcPr>
          <w:p w:rsidR="00340306" w:rsidRPr="007741FE" w:rsidRDefault="00340306" w:rsidP="00062A47">
            <w:pPr>
              <w:jc w:val="center"/>
              <w:rPr>
                <w:b/>
                <w:szCs w:val="20"/>
              </w:rPr>
            </w:pPr>
            <w:r w:rsidRPr="007741FE">
              <w:rPr>
                <w:b/>
                <w:szCs w:val="20"/>
              </w:rPr>
              <w:t>5.4.1</w:t>
            </w:r>
          </w:p>
        </w:tc>
        <w:tc>
          <w:tcPr>
            <w:tcW w:w="356" w:type="pct"/>
            <w:tcBorders>
              <w:left w:val="nil"/>
              <w:bottom w:val="nil"/>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New Administrative Unit</w:t>
            </w:r>
          </w:p>
        </w:tc>
      </w:tr>
      <w:tr w:rsidR="00340306" w:rsidRPr="007741FE" w:rsidTr="00062A47">
        <w:trPr>
          <w:jc w:val="center"/>
        </w:trPr>
        <w:tc>
          <w:tcPr>
            <w:tcW w:w="726" w:type="pct"/>
            <w:vMerge/>
            <w:tcBorders>
              <w:right w:val="nil"/>
            </w:tcBorders>
            <w:vAlign w:val="center"/>
          </w:tcPr>
          <w:p w:rsidR="00340306" w:rsidRPr="007741FE" w:rsidRDefault="00340306" w:rsidP="00062A47">
            <w:pPr>
              <w:jc w:val="center"/>
              <w:rPr>
                <w:b/>
                <w:szCs w:val="20"/>
              </w:rPr>
            </w:pPr>
          </w:p>
        </w:tc>
        <w:tc>
          <w:tcPr>
            <w:tcW w:w="356" w:type="pct"/>
            <w:tcBorders>
              <w:top w:val="nil"/>
              <w:left w:val="nil"/>
              <w:bottom w:val="nil"/>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Administrative Unit Transfer</w:t>
            </w:r>
          </w:p>
        </w:tc>
      </w:tr>
      <w:tr w:rsidR="00340306" w:rsidRPr="007741FE" w:rsidTr="00062A47">
        <w:trPr>
          <w:jc w:val="center"/>
        </w:trPr>
        <w:tc>
          <w:tcPr>
            <w:tcW w:w="726" w:type="pct"/>
            <w:vMerge/>
            <w:tcBorders>
              <w:right w:val="nil"/>
            </w:tcBorders>
            <w:vAlign w:val="center"/>
          </w:tcPr>
          <w:p w:rsidR="00340306" w:rsidRPr="007741FE" w:rsidRDefault="00340306" w:rsidP="00062A47">
            <w:pPr>
              <w:jc w:val="center"/>
              <w:rPr>
                <w:b/>
                <w:szCs w:val="20"/>
              </w:rPr>
            </w:pPr>
          </w:p>
        </w:tc>
        <w:tc>
          <w:tcPr>
            <w:tcW w:w="356" w:type="pct"/>
            <w:tcBorders>
              <w:top w:val="nil"/>
              <w:left w:val="nil"/>
              <w:bottom w:val="nil"/>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Administrative Unit Restructure</w:t>
            </w:r>
          </w:p>
        </w:tc>
      </w:tr>
      <w:tr w:rsidR="00340306" w:rsidRPr="007741FE" w:rsidTr="00062A47">
        <w:trPr>
          <w:jc w:val="center"/>
        </w:trPr>
        <w:tc>
          <w:tcPr>
            <w:tcW w:w="726" w:type="pct"/>
            <w:vMerge/>
            <w:tcBorders>
              <w:bottom w:val="single" w:sz="4" w:space="0" w:color="auto"/>
              <w:right w:val="nil"/>
            </w:tcBorders>
            <w:vAlign w:val="center"/>
          </w:tcPr>
          <w:p w:rsidR="00340306" w:rsidRPr="007741FE" w:rsidRDefault="00340306" w:rsidP="00062A47">
            <w:pPr>
              <w:jc w:val="center"/>
              <w:rPr>
                <w:b/>
                <w:szCs w:val="20"/>
              </w:rPr>
            </w:pPr>
          </w:p>
        </w:tc>
        <w:tc>
          <w:tcPr>
            <w:tcW w:w="356" w:type="pct"/>
            <w:tcBorders>
              <w:top w:val="nil"/>
              <w:left w:val="nil"/>
              <w:bottom w:val="single" w:sz="4" w:space="0" w:color="auto"/>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Administrative Unit Consolidation</w:t>
            </w:r>
          </w:p>
        </w:tc>
      </w:tr>
      <w:tr w:rsidR="00340306" w:rsidRPr="007741FE" w:rsidTr="00062A47">
        <w:trPr>
          <w:jc w:val="center"/>
        </w:trPr>
        <w:tc>
          <w:tcPr>
            <w:tcW w:w="726" w:type="pct"/>
            <w:tcBorders>
              <w:bottom w:val="single" w:sz="4" w:space="0" w:color="auto"/>
              <w:right w:val="nil"/>
            </w:tcBorders>
            <w:vAlign w:val="center"/>
          </w:tcPr>
          <w:p w:rsidR="00340306" w:rsidRPr="007741FE" w:rsidRDefault="00340306" w:rsidP="00062A47">
            <w:pPr>
              <w:jc w:val="center"/>
              <w:rPr>
                <w:b/>
                <w:szCs w:val="20"/>
              </w:rPr>
            </w:pPr>
            <w:r w:rsidRPr="007741FE">
              <w:rPr>
                <w:b/>
                <w:szCs w:val="20"/>
              </w:rPr>
              <w:t>5.4.2</w:t>
            </w:r>
          </w:p>
        </w:tc>
        <w:tc>
          <w:tcPr>
            <w:tcW w:w="356" w:type="pct"/>
            <w:tcBorders>
              <w:top w:val="nil"/>
              <w:left w:val="nil"/>
              <w:bottom w:val="single" w:sz="4" w:space="0" w:color="auto"/>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Conditional Three-Year Approval for New Centers, Institutes, or Bureaus</w:t>
            </w:r>
          </w:p>
        </w:tc>
      </w:tr>
      <w:tr w:rsidR="00340306" w:rsidRPr="007741FE" w:rsidTr="00062A47">
        <w:trPr>
          <w:jc w:val="center"/>
        </w:trPr>
        <w:tc>
          <w:tcPr>
            <w:tcW w:w="726" w:type="pct"/>
            <w:vMerge w:val="restart"/>
            <w:tcBorders>
              <w:right w:val="nil"/>
            </w:tcBorders>
            <w:vAlign w:val="center"/>
          </w:tcPr>
          <w:p w:rsidR="00340306" w:rsidRPr="007741FE" w:rsidRDefault="00340306" w:rsidP="00062A47">
            <w:pPr>
              <w:jc w:val="center"/>
              <w:rPr>
                <w:b/>
                <w:szCs w:val="20"/>
              </w:rPr>
            </w:pPr>
            <w:r w:rsidRPr="007741FE">
              <w:rPr>
                <w:b/>
                <w:szCs w:val="20"/>
              </w:rPr>
              <w:t>5.4.3</w:t>
            </w:r>
          </w:p>
        </w:tc>
        <w:tc>
          <w:tcPr>
            <w:tcW w:w="356" w:type="pct"/>
            <w:tcBorders>
              <w:left w:val="nil"/>
              <w:bottom w:val="nil"/>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New Center</w:t>
            </w:r>
          </w:p>
        </w:tc>
      </w:tr>
      <w:tr w:rsidR="00340306" w:rsidRPr="007741FE" w:rsidTr="00062A47">
        <w:trPr>
          <w:jc w:val="center"/>
        </w:trPr>
        <w:tc>
          <w:tcPr>
            <w:tcW w:w="726" w:type="pct"/>
            <w:vMerge/>
            <w:tcBorders>
              <w:right w:val="nil"/>
            </w:tcBorders>
            <w:vAlign w:val="center"/>
          </w:tcPr>
          <w:p w:rsidR="00340306" w:rsidRPr="007741FE" w:rsidRDefault="00340306" w:rsidP="00062A47">
            <w:pPr>
              <w:jc w:val="center"/>
              <w:rPr>
                <w:b/>
                <w:szCs w:val="20"/>
              </w:rPr>
            </w:pPr>
          </w:p>
        </w:tc>
        <w:tc>
          <w:tcPr>
            <w:tcW w:w="356" w:type="pct"/>
            <w:tcBorders>
              <w:top w:val="nil"/>
              <w:left w:val="nil"/>
              <w:bottom w:val="nil"/>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New Institute</w:t>
            </w:r>
          </w:p>
        </w:tc>
      </w:tr>
      <w:tr w:rsidR="00340306" w:rsidRPr="007741FE" w:rsidTr="00062A47">
        <w:trPr>
          <w:jc w:val="center"/>
        </w:trPr>
        <w:tc>
          <w:tcPr>
            <w:tcW w:w="726" w:type="pct"/>
            <w:vMerge/>
            <w:tcBorders>
              <w:right w:val="nil"/>
            </w:tcBorders>
            <w:vAlign w:val="center"/>
          </w:tcPr>
          <w:p w:rsidR="00340306" w:rsidRPr="007741FE" w:rsidRDefault="00340306" w:rsidP="00062A47">
            <w:pPr>
              <w:jc w:val="center"/>
              <w:rPr>
                <w:b/>
                <w:szCs w:val="20"/>
              </w:rPr>
            </w:pPr>
          </w:p>
        </w:tc>
        <w:tc>
          <w:tcPr>
            <w:tcW w:w="356" w:type="pct"/>
            <w:tcBorders>
              <w:top w:val="nil"/>
              <w:left w:val="nil"/>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New Bureau</w:t>
            </w:r>
          </w:p>
        </w:tc>
      </w:tr>
      <w:tr w:rsidR="00340306" w:rsidRPr="007741FE" w:rsidTr="00062A47">
        <w:trPr>
          <w:jc w:val="center"/>
        </w:trPr>
        <w:tc>
          <w:tcPr>
            <w:tcW w:w="726" w:type="pct"/>
            <w:tcBorders>
              <w:bottom w:val="single" w:sz="4" w:space="0" w:color="auto"/>
              <w:right w:val="nil"/>
            </w:tcBorders>
            <w:vAlign w:val="center"/>
          </w:tcPr>
          <w:p w:rsidR="00340306" w:rsidRPr="007741FE" w:rsidRDefault="00340306" w:rsidP="00062A47">
            <w:pPr>
              <w:jc w:val="center"/>
              <w:rPr>
                <w:b/>
                <w:szCs w:val="20"/>
              </w:rPr>
            </w:pPr>
            <w:r w:rsidRPr="007741FE">
              <w:rPr>
                <w:b/>
                <w:szCs w:val="20"/>
              </w:rPr>
              <w:t>5.5.1</w:t>
            </w:r>
          </w:p>
        </w:tc>
        <w:tc>
          <w:tcPr>
            <w:tcW w:w="356" w:type="pct"/>
            <w:tcBorders>
              <w:left w:val="nil"/>
              <w:bottom w:val="single" w:sz="4" w:space="0" w:color="auto"/>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Out-of-Service Area Delivery of Programs</w:t>
            </w:r>
          </w:p>
        </w:tc>
      </w:tr>
      <w:tr w:rsidR="00340306" w:rsidRPr="007741FE" w:rsidTr="00062A47">
        <w:trPr>
          <w:jc w:val="center"/>
        </w:trPr>
        <w:tc>
          <w:tcPr>
            <w:tcW w:w="726" w:type="pct"/>
            <w:vMerge w:val="restart"/>
            <w:tcBorders>
              <w:right w:val="nil"/>
            </w:tcBorders>
            <w:vAlign w:val="center"/>
          </w:tcPr>
          <w:p w:rsidR="00340306" w:rsidRPr="007741FE" w:rsidRDefault="00340306" w:rsidP="00062A47">
            <w:pPr>
              <w:jc w:val="center"/>
              <w:rPr>
                <w:b/>
                <w:szCs w:val="20"/>
              </w:rPr>
            </w:pPr>
            <w:r w:rsidRPr="007741FE">
              <w:rPr>
                <w:b/>
                <w:szCs w:val="20"/>
              </w:rPr>
              <w:t>5.5.2</w:t>
            </w:r>
          </w:p>
        </w:tc>
        <w:tc>
          <w:tcPr>
            <w:tcW w:w="356" w:type="pct"/>
            <w:tcBorders>
              <w:left w:val="nil"/>
              <w:bottom w:val="nil"/>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Program Transfer</w:t>
            </w:r>
          </w:p>
        </w:tc>
      </w:tr>
      <w:tr w:rsidR="00340306" w:rsidRPr="007741FE" w:rsidTr="00062A47">
        <w:trPr>
          <w:jc w:val="center"/>
        </w:trPr>
        <w:tc>
          <w:tcPr>
            <w:tcW w:w="726" w:type="pct"/>
            <w:vMerge/>
            <w:tcBorders>
              <w:right w:val="nil"/>
            </w:tcBorders>
            <w:vAlign w:val="center"/>
          </w:tcPr>
          <w:p w:rsidR="00340306" w:rsidRPr="007741FE" w:rsidRDefault="00340306" w:rsidP="00062A47">
            <w:pPr>
              <w:jc w:val="center"/>
              <w:rPr>
                <w:b/>
                <w:szCs w:val="20"/>
              </w:rPr>
            </w:pPr>
          </w:p>
        </w:tc>
        <w:tc>
          <w:tcPr>
            <w:tcW w:w="356" w:type="pct"/>
            <w:tcBorders>
              <w:top w:val="nil"/>
              <w:left w:val="nil"/>
              <w:bottom w:val="nil"/>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Program Restructure</w:t>
            </w:r>
          </w:p>
        </w:tc>
      </w:tr>
      <w:tr w:rsidR="00340306" w:rsidRPr="007741FE" w:rsidTr="00062A47">
        <w:trPr>
          <w:jc w:val="center"/>
        </w:trPr>
        <w:tc>
          <w:tcPr>
            <w:tcW w:w="726" w:type="pct"/>
            <w:vMerge/>
            <w:tcBorders>
              <w:right w:val="nil"/>
            </w:tcBorders>
            <w:vAlign w:val="center"/>
          </w:tcPr>
          <w:p w:rsidR="00340306" w:rsidRPr="007741FE" w:rsidRDefault="00340306" w:rsidP="00062A47">
            <w:pPr>
              <w:jc w:val="center"/>
              <w:rPr>
                <w:b/>
                <w:szCs w:val="20"/>
              </w:rPr>
            </w:pPr>
          </w:p>
        </w:tc>
        <w:tc>
          <w:tcPr>
            <w:tcW w:w="356" w:type="pct"/>
            <w:tcBorders>
              <w:top w:val="nil"/>
              <w:left w:val="nil"/>
              <w:bottom w:val="single" w:sz="4" w:space="0" w:color="auto"/>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Program Consolidation</w:t>
            </w:r>
          </w:p>
        </w:tc>
      </w:tr>
      <w:tr w:rsidR="00340306" w:rsidRPr="007741FE" w:rsidTr="00062A47">
        <w:trPr>
          <w:jc w:val="center"/>
        </w:trPr>
        <w:tc>
          <w:tcPr>
            <w:tcW w:w="726" w:type="pct"/>
            <w:tcBorders>
              <w:right w:val="nil"/>
            </w:tcBorders>
            <w:vAlign w:val="center"/>
          </w:tcPr>
          <w:p w:rsidR="00340306" w:rsidRPr="007741FE" w:rsidRDefault="00340306" w:rsidP="00062A47">
            <w:pPr>
              <w:jc w:val="center"/>
              <w:rPr>
                <w:b/>
                <w:szCs w:val="20"/>
              </w:rPr>
            </w:pPr>
            <w:r w:rsidRPr="007741FE">
              <w:rPr>
                <w:b/>
                <w:szCs w:val="20"/>
              </w:rPr>
              <w:t>5.5.3</w:t>
            </w:r>
          </w:p>
        </w:tc>
        <w:tc>
          <w:tcPr>
            <w:tcW w:w="356" w:type="pct"/>
            <w:tcBorders>
              <w:top w:val="nil"/>
              <w:left w:val="nil"/>
              <w:bottom w:val="single" w:sz="4" w:space="0" w:color="auto"/>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Name Change of Existing Programs</w:t>
            </w:r>
          </w:p>
        </w:tc>
      </w:tr>
      <w:tr w:rsidR="00340306" w:rsidRPr="007741FE" w:rsidTr="00062A47">
        <w:trPr>
          <w:jc w:val="center"/>
        </w:trPr>
        <w:tc>
          <w:tcPr>
            <w:tcW w:w="726" w:type="pct"/>
            <w:vMerge w:val="restart"/>
            <w:tcBorders>
              <w:top w:val="nil"/>
              <w:right w:val="nil"/>
            </w:tcBorders>
            <w:vAlign w:val="center"/>
          </w:tcPr>
          <w:p w:rsidR="00340306" w:rsidRPr="007741FE" w:rsidRDefault="00340306" w:rsidP="00062A47">
            <w:pPr>
              <w:jc w:val="center"/>
              <w:rPr>
                <w:b/>
                <w:szCs w:val="20"/>
              </w:rPr>
            </w:pPr>
            <w:r w:rsidRPr="007741FE">
              <w:rPr>
                <w:b/>
                <w:szCs w:val="20"/>
              </w:rPr>
              <w:t>5.5.4</w:t>
            </w:r>
          </w:p>
        </w:tc>
        <w:tc>
          <w:tcPr>
            <w:tcW w:w="356" w:type="pct"/>
            <w:tcBorders>
              <w:top w:val="single" w:sz="4" w:space="0" w:color="auto"/>
              <w:left w:val="nil"/>
              <w:bottom w:val="nil"/>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Program Discontinuation</w:t>
            </w:r>
          </w:p>
        </w:tc>
      </w:tr>
      <w:tr w:rsidR="00340306" w:rsidRPr="007741FE" w:rsidTr="00062A47">
        <w:trPr>
          <w:jc w:val="center"/>
        </w:trPr>
        <w:tc>
          <w:tcPr>
            <w:tcW w:w="726" w:type="pct"/>
            <w:vMerge/>
            <w:tcBorders>
              <w:bottom w:val="single" w:sz="4" w:space="0" w:color="auto"/>
              <w:right w:val="nil"/>
            </w:tcBorders>
            <w:vAlign w:val="center"/>
          </w:tcPr>
          <w:p w:rsidR="00340306" w:rsidRPr="007741FE" w:rsidRDefault="00340306" w:rsidP="00062A47">
            <w:pPr>
              <w:jc w:val="center"/>
              <w:rPr>
                <w:b/>
                <w:szCs w:val="20"/>
              </w:rPr>
            </w:pPr>
          </w:p>
        </w:tc>
        <w:tc>
          <w:tcPr>
            <w:tcW w:w="356" w:type="pct"/>
            <w:tcBorders>
              <w:top w:val="nil"/>
              <w:left w:val="nil"/>
              <w:bottom w:val="single" w:sz="4" w:space="0" w:color="auto"/>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Program Suspension</w:t>
            </w:r>
          </w:p>
        </w:tc>
      </w:tr>
      <w:tr w:rsidR="00340306" w:rsidRPr="007741FE" w:rsidTr="00062A47">
        <w:trPr>
          <w:jc w:val="center"/>
        </w:trPr>
        <w:tc>
          <w:tcPr>
            <w:tcW w:w="726" w:type="pct"/>
            <w:vMerge w:val="restart"/>
            <w:tcBorders>
              <w:bottom w:val="nil"/>
              <w:right w:val="nil"/>
            </w:tcBorders>
            <w:vAlign w:val="center"/>
          </w:tcPr>
          <w:p w:rsidR="00340306" w:rsidRPr="007741FE" w:rsidRDefault="00340306" w:rsidP="00062A47">
            <w:pPr>
              <w:jc w:val="center"/>
              <w:rPr>
                <w:b/>
                <w:szCs w:val="20"/>
              </w:rPr>
            </w:pPr>
            <w:r w:rsidRPr="007741FE">
              <w:rPr>
                <w:b/>
                <w:szCs w:val="20"/>
              </w:rPr>
              <w:t>5.5.5</w:t>
            </w:r>
          </w:p>
        </w:tc>
        <w:tc>
          <w:tcPr>
            <w:tcW w:w="356" w:type="pct"/>
            <w:tcBorders>
              <w:left w:val="nil"/>
              <w:bottom w:val="nil"/>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Reinstatement of Previously Suspended Program</w:t>
            </w:r>
          </w:p>
        </w:tc>
      </w:tr>
      <w:tr w:rsidR="00340306" w:rsidRPr="007741FE" w:rsidTr="00062A47">
        <w:trPr>
          <w:jc w:val="center"/>
        </w:trPr>
        <w:tc>
          <w:tcPr>
            <w:tcW w:w="726" w:type="pct"/>
            <w:vMerge/>
            <w:tcBorders>
              <w:top w:val="nil"/>
              <w:right w:val="nil"/>
            </w:tcBorders>
            <w:vAlign w:val="center"/>
          </w:tcPr>
          <w:p w:rsidR="00340306" w:rsidRPr="007741FE" w:rsidRDefault="00340306" w:rsidP="00062A47">
            <w:pPr>
              <w:jc w:val="center"/>
              <w:rPr>
                <w:b/>
                <w:szCs w:val="20"/>
              </w:rPr>
            </w:pPr>
          </w:p>
        </w:tc>
        <w:tc>
          <w:tcPr>
            <w:tcW w:w="356" w:type="pct"/>
            <w:tcBorders>
              <w:top w:val="nil"/>
              <w:left w:val="nil"/>
            </w:tcBorders>
            <w:vAlign w:val="center"/>
          </w:tcPr>
          <w:p w:rsidR="00340306" w:rsidRPr="007741FE" w:rsidRDefault="00340306"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67091E">
              <w:rPr>
                <w:color w:val="755500" w:themeColor="text2"/>
                <w:szCs w:val="20"/>
              </w:rPr>
            </w:r>
            <w:r w:rsidR="0067091E">
              <w:rPr>
                <w:color w:val="755500" w:themeColor="text2"/>
                <w:szCs w:val="20"/>
              </w:rPr>
              <w:fldChar w:fldCharType="separate"/>
            </w:r>
            <w:r w:rsidRPr="007741FE">
              <w:rPr>
                <w:color w:val="755500" w:themeColor="text2"/>
                <w:szCs w:val="20"/>
              </w:rPr>
              <w:fldChar w:fldCharType="end"/>
            </w:r>
          </w:p>
        </w:tc>
        <w:tc>
          <w:tcPr>
            <w:tcW w:w="3918" w:type="pct"/>
            <w:vAlign w:val="center"/>
          </w:tcPr>
          <w:p w:rsidR="00340306" w:rsidRPr="007741FE" w:rsidRDefault="00340306" w:rsidP="00062A47">
            <w:pPr>
              <w:rPr>
                <w:szCs w:val="20"/>
              </w:rPr>
            </w:pPr>
            <w:r w:rsidRPr="007741FE">
              <w:rPr>
                <w:szCs w:val="20"/>
              </w:rPr>
              <w:t>Reinstatement of Previously Suspended Administrative Unit</w:t>
            </w:r>
          </w:p>
        </w:tc>
      </w:tr>
    </w:tbl>
    <w:p w:rsidR="00340306" w:rsidRPr="007741FE" w:rsidRDefault="00340306" w:rsidP="00340306">
      <w:pPr>
        <w:rPr>
          <w:i/>
          <w:sz w:val="20"/>
          <w:szCs w:val="20"/>
        </w:rPr>
      </w:pPr>
      <w:r w:rsidRPr="007741FE">
        <w:rPr>
          <w:i/>
          <w:sz w:val="20"/>
          <w:szCs w:val="20"/>
        </w:rPr>
        <w:t>*Requires “Section V: Program Curriculum” of Abbreviated Template</w:t>
      </w:r>
    </w:p>
    <w:p w:rsidR="00340306" w:rsidRPr="0075689B" w:rsidRDefault="00340306" w:rsidP="00340306">
      <w:pPr>
        <w:rPr>
          <w:sz w:val="24"/>
        </w:rPr>
      </w:pPr>
    </w:p>
    <w:p w:rsidR="00340306" w:rsidRPr="0075689B" w:rsidRDefault="00340306" w:rsidP="00340306">
      <w:pPr>
        <w:rPr>
          <w:sz w:val="24"/>
        </w:rPr>
      </w:pPr>
      <w:r w:rsidRPr="0075689B">
        <w:rPr>
          <w:b/>
          <w:sz w:val="24"/>
        </w:rPr>
        <w:t>Chief Academic Officer (or Designee) Signature</w:t>
      </w:r>
      <w:r w:rsidRPr="0075689B">
        <w:rPr>
          <w:sz w:val="24"/>
        </w:rPr>
        <w:t>:</w:t>
      </w:r>
    </w:p>
    <w:p w:rsidR="00340306" w:rsidRPr="0075689B" w:rsidRDefault="00340306" w:rsidP="00340306">
      <w:pPr>
        <w:rPr>
          <w:sz w:val="24"/>
        </w:rPr>
      </w:pPr>
      <w:r w:rsidRPr="0075689B">
        <w:rPr>
          <w:sz w:val="24"/>
        </w:rPr>
        <w:t>I certify that all required institutional approvals have been obtained prior to submitting this request to the Office of the Commissioner.</w:t>
      </w:r>
    </w:p>
    <w:p w:rsidR="00340306" w:rsidRPr="0075689B" w:rsidRDefault="00340306" w:rsidP="00340306">
      <w:pPr>
        <w:rPr>
          <w:sz w:val="24"/>
        </w:rPr>
      </w:pPr>
    </w:p>
    <w:p w:rsidR="00340306" w:rsidRPr="0075689B" w:rsidRDefault="00340306" w:rsidP="00340306">
      <w:pPr>
        <w:rPr>
          <w:b/>
          <w:sz w:val="24"/>
        </w:rPr>
      </w:pPr>
      <w:r w:rsidRPr="0075689B">
        <w:rPr>
          <w:b/>
          <w:sz w:val="24"/>
        </w:rPr>
        <w:t>______________________________________</w:t>
      </w:r>
    </w:p>
    <w:p w:rsidR="00340306" w:rsidRPr="0075689B" w:rsidRDefault="00340306" w:rsidP="00340306">
      <w:pPr>
        <w:rPr>
          <w:i/>
          <w:color w:val="735500"/>
          <w:sz w:val="24"/>
        </w:rPr>
      </w:pPr>
      <w:r w:rsidRPr="0075689B">
        <w:rPr>
          <w:b/>
          <w:sz w:val="24"/>
        </w:rPr>
        <w:t>Signature</w:t>
      </w:r>
      <w:r w:rsidRPr="0075689B">
        <w:rPr>
          <w:b/>
          <w:sz w:val="24"/>
        </w:rPr>
        <w:tab/>
      </w:r>
      <w:r w:rsidRPr="0075689B">
        <w:rPr>
          <w:sz w:val="24"/>
        </w:rPr>
        <w:tab/>
      </w:r>
      <w:r w:rsidRPr="0075689B">
        <w:rPr>
          <w:sz w:val="24"/>
        </w:rPr>
        <w:tab/>
      </w:r>
      <w:r w:rsidRPr="0075689B">
        <w:rPr>
          <w:sz w:val="24"/>
        </w:rPr>
        <w:tab/>
      </w:r>
      <w:r w:rsidRPr="0075689B">
        <w:rPr>
          <w:sz w:val="24"/>
        </w:rPr>
        <w:tab/>
      </w:r>
      <w:r w:rsidRPr="0075689B">
        <w:rPr>
          <w:b/>
          <w:sz w:val="24"/>
        </w:rPr>
        <w:t>Date:</w:t>
      </w:r>
      <w:r w:rsidRPr="0075689B">
        <w:rPr>
          <w:sz w:val="24"/>
        </w:rPr>
        <w:t xml:space="preserve">  </w:t>
      </w:r>
      <w:r w:rsidRPr="0075689B">
        <w:rPr>
          <w:i/>
          <w:color w:val="735500"/>
          <w:sz w:val="24"/>
        </w:rPr>
        <w:t>MM/DD/YEAR</w:t>
      </w:r>
    </w:p>
    <w:p w:rsidR="00340306" w:rsidRPr="0075689B" w:rsidRDefault="00340306" w:rsidP="00340306">
      <w:pPr>
        <w:rPr>
          <w:b/>
          <w:sz w:val="24"/>
        </w:rPr>
      </w:pPr>
    </w:p>
    <w:p w:rsidR="00340306" w:rsidRPr="0075689B" w:rsidRDefault="00340306" w:rsidP="00340306">
      <w:pPr>
        <w:rPr>
          <w:sz w:val="24"/>
        </w:rPr>
      </w:pPr>
      <w:r w:rsidRPr="0075689B">
        <w:rPr>
          <w:b/>
          <w:sz w:val="24"/>
        </w:rPr>
        <w:t>Printed Name:</w:t>
      </w:r>
      <w:r w:rsidRPr="0075689B">
        <w:rPr>
          <w:sz w:val="24"/>
        </w:rPr>
        <w:t xml:space="preserve"> </w:t>
      </w:r>
      <w:r w:rsidR="00CE4221">
        <w:rPr>
          <w:i/>
          <w:color w:val="735500"/>
          <w:sz w:val="24"/>
        </w:rPr>
        <w:t>Carole Grady</w:t>
      </w:r>
    </w:p>
    <w:p w:rsidR="00340306" w:rsidRPr="0075689B" w:rsidRDefault="00340306" w:rsidP="00340306">
      <w:pPr>
        <w:rPr>
          <w:b/>
          <w:sz w:val="24"/>
        </w:rPr>
      </w:pPr>
      <w:r w:rsidRPr="0075689B">
        <w:rPr>
          <w:b/>
          <w:sz w:val="24"/>
        </w:rPr>
        <w:br w:type="page"/>
      </w:r>
    </w:p>
    <w:p w:rsidR="00340306" w:rsidRPr="0075689B" w:rsidRDefault="00340306" w:rsidP="00340306">
      <w:pPr>
        <w:keepNext/>
        <w:jc w:val="center"/>
        <w:rPr>
          <w:b/>
          <w:sz w:val="24"/>
        </w:rPr>
      </w:pPr>
      <w:r w:rsidRPr="0075689B">
        <w:rPr>
          <w:b/>
          <w:sz w:val="24"/>
        </w:rPr>
        <w:lastRenderedPageBreak/>
        <w:t>Program Request - Abbreviated Template</w:t>
      </w:r>
    </w:p>
    <w:p w:rsidR="004D1262" w:rsidRPr="00051158" w:rsidRDefault="004D1262" w:rsidP="004D1262">
      <w:pPr>
        <w:keepNext/>
        <w:jc w:val="center"/>
        <w:rPr>
          <w:b/>
          <w:color w:val="000000" w:themeColor="text1"/>
          <w:sz w:val="24"/>
        </w:rPr>
      </w:pPr>
      <w:r w:rsidRPr="00051158">
        <w:rPr>
          <w:b/>
          <w:color w:val="000000" w:themeColor="text1"/>
          <w:sz w:val="24"/>
        </w:rPr>
        <w:t>Dixie State University</w:t>
      </w:r>
    </w:p>
    <w:p w:rsidR="004D1262" w:rsidRPr="00051158" w:rsidRDefault="004D1262" w:rsidP="004D1262">
      <w:pPr>
        <w:keepNext/>
        <w:jc w:val="center"/>
        <w:rPr>
          <w:b/>
          <w:color w:val="000000" w:themeColor="text1"/>
          <w:sz w:val="24"/>
        </w:rPr>
      </w:pPr>
      <w:r w:rsidRPr="00051158">
        <w:rPr>
          <w:b/>
          <w:color w:val="000000" w:themeColor="text1"/>
          <w:sz w:val="24"/>
        </w:rPr>
        <w:t>American Sign Language Interpreting-Emphasis</w:t>
      </w:r>
    </w:p>
    <w:p w:rsidR="00340306" w:rsidRPr="00B75B5D" w:rsidRDefault="00CE4221" w:rsidP="00340306">
      <w:pPr>
        <w:jc w:val="center"/>
        <w:rPr>
          <w:b/>
          <w:iCs/>
          <w:sz w:val="24"/>
        </w:rPr>
      </w:pPr>
      <w:r w:rsidRPr="00B75B5D">
        <w:rPr>
          <w:b/>
          <w:iCs/>
          <w:sz w:val="24"/>
        </w:rPr>
        <w:t>10/27/2015</w:t>
      </w:r>
    </w:p>
    <w:p w:rsidR="00340306" w:rsidRPr="0075689B" w:rsidRDefault="00340306" w:rsidP="00340306">
      <w:pPr>
        <w:jc w:val="center"/>
        <w:rPr>
          <w:b/>
          <w:i/>
          <w:iCs/>
          <w:color w:val="755500" w:themeColor="text2"/>
          <w:sz w:val="24"/>
        </w:rPr>
      </w:pPr>
    </w:p>
    <w:p w:rsidR="00340306" w:rsidRPr="0075689B" w:rsidRDefault="00340306" w:rsidP="00340306">
      <w:pPr>
        <w:keepNext/>
        <w:jc w:val="center"/>
        <w:rPr>
          <w:b/>
          <w:sz w:val="24"/>
        </w:rPr>
      </w:pPr>
      <w:r w:rsidRPr="0075689B">
        <w:rPr>
          <w:b/>
          <w:sz w:val="24"/>
        </w:rPr>
        <w:t>Section I: Request</w:t>
      </w:r>
    </w:p>
    <w:p w:rsidR="00340306" w:rsidRPr="0075689B" w:rsidRDefault="00340306" w:rsidP="00340306">
      <w:pPr>
        <w:rPr>
          <w:i/>
          <w:color w:val="755500" w:themeColor="text2"/>
          <w:sz w:val="24"/>
        </w:rPr>
      </w:pPr>
    </w:p>
    <w:p w:rsidR="004D1262" w:rsidRPr="00B67428" w:rsidRDefault="004D1262" w:rsidP="004D1262">
      <w:pPr>
        <w:rPr>
          <w:color w:val="000000" w:themeColor="text1"/>
          <w:sz w:val="24"/>
        </w:rPr>
      </w:pPr>
      <w:r>
        <w:rPr>
          <w:color w:val="000000" w:themeColor="text1"/>
          <w:sz w:val="24"/>
        </w:rPr>
        <w:t>Dixie State University</w:t>
      </w:r>
      <w:r w:rsidR="00263A1C">
        <w:rPr>
          <w:color w:val="000000" w:themeColor="text1"/>
          <w:sz w:val="24"/>
        </w:rPr>
        <w:t xml:space="preserve"> </w:t>
      </w:r>
      <w:r w:rsidR="00CE4221">
        <w:rPr>
          <w:color w:val="000000" w:themeColor="text1"/>
          <w:sz w:val="24"/>
        </w:rPr>
        <w:t xml:space="preserve">proposes </w:t>
      </w:r>
      <w:r>
        <w:rPr>
          <w:color w:val="000000" w:themeColor="text1"/>
          <w:sz w:val="24"/>
        </w:rPr>
        <w:t>to add an American Sign Language (ASL) Minor to its existing programs. Completion of the American Sign Language minor will provide students with an in-depth understanding of Deaf culture and help build their fluency in expressive and receptive American Sign Language.</w:t>
      </w:r>
    </w:p>
    <w:p w:rsidR="00340306" w:rsidRPr="0075689B" w:rsidRDefault="00340306" w:rsidP="00340306">
      <w:pPr>
        <w:rPr>
          <w:i/>
          <w:color w:val="755500" w:themeColor="text2"/>
          <w:sz w:val="24"/>
        </w:rPr>
      </w:pPr>
    </w:p>
    <w:p w:rsidR="00340306" w:rsidRPr="0075689B" w:rsidRDefault="00340306" w:rsidP="00340306">
      <w:pPr>
        <w:keepNext/>
        <w:jc w:val="center"/>
        <w:rPr>
          <w:b/>
          <w:sz w:val="24"/>
        </w:rPr>
      </w:pPr>
      <w:r w:rsidRPr="0075689B">
        <w:rPr>
          <w:b/>
          <w:sz w:val="24"/>
        </w:rPr>
        <w:t>Section II: Need</w:t>
      </w:r>
    </w:p>
    <w:p w:rsidR="00340306" w:rsidRPr="0075689B" w:rsidRDefault="00340306" w:rsidP="00340306">
      <w:pPr>
        <w:rPr>
          <w:i/>
          <w:color w:val="755500" w:themeColor="text2"/>
          <w:sz w:val="24"/>
        </w:rPr>
      </w:pPr>
    </w:p>
    <w:p w:rsidR="00561849" w:rsidRDefault="004D1262" w:rsidP="00263A1C">
      <w:pPr>
        <w:keepNext/>
        <w:rPr>
          <w:color w:val="000000" w:themeColor="text1"/>
          <w:sz w:val="24"/>
        </w:rPr>
      </w:pPr>
      <w:r>
        <w:rPr>
          <w:color w:val="000000" w:themeColor="text1"/>
          <w:sz w:val="24"/>
        </w:rPr>
        <w:t>Many students are interested in continuing their study of ASL beyond beginning and intermediate ASL. A minor in ASL will allow students to continue studying ASL without enroll</w:t>
      </w:r>
      <w:r w:rsidR="00561849">
        <w:rPr>
          <w:color w:val="000000" w:themeColor="text1"/>
          <w:sz w:val="24"/>
        </w:rPr>
        <w:t>ing</w:t>
      </w:r>
      <w:r>
        <w:rPr>
          <w:color w:val="000000" w:themeColor="text1"/>
          <w:sz w:val="24"/>
        </w:rPr>
        <w:t xml:space="preserve"> in the ASL Interpreting</w:t>
      </w:r>
      <w:r w:rsidR="00561849">
        <w:rPr>
          <w:color w:val="000000" w:themeColor="text1"/>
          <w:sz w:val="24"/>
        </w:rPr>
        <w:t xml:space="preserve"> </w:t>
      </w:r>
      <w:r>
        <w:rPr>
          <w:color w:val="000000" w:themeColor="text1"/>
          <w:sz w:val="24"/>
        </w:rPr>
        <w:t xml:space="preserve">Emphasis. </w:t>
      </w:r>
    </w:p>
    <w:p w:rsidR="00561849" w:rsidRDefault="00561849" w:rsidP="00263A1C">
      <w:pPr>
        <w:keepNext/>
        <w:rPr>
          <w:color w:val="000000" w:themeColor="text1"/>
          <w:sz w:val="24"/>
        </w:rPr>
      </w:pPr>
    </w:p>
    <w:p w:rsidR="00561849" w:rsidRDefault="00561849" w:rsidP="00263A1C">
      <w:pPr>
        <w:keepNext/>
        <w:rPr>
          <w:color w:val="000000" w:themeColor="text1"/>
          <w:sz w:val="24"/>
        </w:rPr>
      </w:pPr>
      <w:r>
        <w:rPr>
          <w:color w:val="000000" w:themeColor="text1"/>
          <w:sz w:val="24"/>
        </w:rPr>
        <w:t>Providing a minor in ASL allows for more students to enroll in the courses that would otherwise be restricted to students enrolled in the Interpreting Emphasis.  Additional students would help ensure that the courses will be able to carry from semester to semester.</w:t>
      </w:r>
    </w:p>
    <w:p w:rsidR="00561849" w:rsidRDefault="00561849" w:rsidP="00263A1C">
      <w:pPr>
        <w:keepNext/>
        <w:rPr>
          <w:color w:val="000000" w:themeColor="text1"/>
          <w:sz w:val="24"/>
        </w:rPr>
      </w:pPr>
    </w:p>
    <w:p w:rsidR="00561849" w:rsidRDefault="00561849" w:rsidP="00263A1C">
      <w:pPr>
        <w:keepNext/>
        <w:rPr>
          <w:color w:val="000000" w:themeColor="text1"/>
          <w:sz w:val="24"/>
        </w:rPr>
      </w:pPr>
      <w:r>
        <w:rPr>
          <w:color w:val="000000" w:themeColor="text1"/>
          <w:sz w:val="24"/>
        </w:rPr>
        <w:t>There are currently four high schools in the area that offer American Sign Language courses.  These students will be able to take advantage of vertical credits and enroll in the higher level courses to earn a minor in ASL.</w:t>
      </w:r>
    </w:p>
    <w:p w:rsidR="00561849" w:rsidRDefault="00561849" w:rsidP="00263A1C">
      <w:pPr>
        <w:keepNext/>
        <w:rPr>
          <w:color w:val="000000" w:themeColor="text1"/>
          <w:sz w:val="24"/>
        </w:rPr>
      </w:pPr>
    </w:p>
    <w:p w:rsidR="00561849" w:rsidRDefault="00561849" w:rsidP="00340306">
      <w:pPr>
        <w:keepNext/>
        <w:jc w:val="center"/>
        <w:rPr>
          <w:color w:val="000000" w:themeColor="text1"/>
          <w:sz w:val="24"/>
        </w:rPr>
      </w:pPr>
    </w:p>
    <w:p w:rsidR="00340306" w:rsidRPr="0075689B" w:rsidRDefault="004D1262" w:rsidP="00340306">
      <w:pPr>
        <w:keepNext/>
        <w:jc w:val="center"/>
        <w:rPr>
          <w:b/>
          <w:sz w:val="24"/>
        </w:rPr>
      </w:pPr>
      <w:r>
        <w:rPr>
          <w:color w:val="000000" w:themeColor="text1"/>
          <w:sz w:val="24"/>
        </w:rPr>
        <w:t xml:space="preserve"> </w:t>
      </w:r>
      <w:r w:rsidR="00340306" w:rsidRPr="0075689B">
        <w:rPr>
          <w:b/>
          <w:sz w:val="24"/>
        </w:rPr>
        <w:t>Section III: Institutional Impact</w:t>
      </w:r>
    </w:p>
    <w:p w:rsidR="00340306" w:rsidRPr="0075689B" w:rsidRDefault="00340306" w:rsidP="00340306">
      <w:pPr>
        <w:rPr>
          <w:i/>
          <w:color w:val="755500" w:themeColor="text2"/>
          <w:sz w:val="24"/>
        </w:rPr>
      </w:pPr>
    </w:p>
    <w:p w:rsidR="00F8228B" w:rsidRDefault="00F8228B" w:rsidP="00F8228B">
      <w:pPr>
        <w:rPr>
          <w:color w:val="000000" w:themeColor="text1"/>
          <w:sz w:val="24"/>
        </w:rPr>
      </w:pPr>
      <w:r>
        <w:rPr>
          <w:color w:val="000000" w:themeColor="text1"/>
          <w:sz w:val="24"/>
        </w:rPr>
        <w:t xml:space="preserve">This request represents a minor in American Sign Language. ASL is part of the Humanities Department.  </w:t>
      </w:r>
    </w:p>
    <w:p w:rsidR="00F8228B" w:rsidRDefault="00F8228B" w:rsidP="00F8228B">
      <w:pPr>
        <w:rPr>
          <w:color w:val="000000" w:themeColor="text1"/>
          <w:sz w:val="24"/>
        </w:rPr>
      </w:pPr>
      <w:r>
        <w:rPr>
          <w:color w:val="000000" w:themeColor="text1"/>
          <w:sz w:val="24"/>
        </w:rPr>
        <w:t>Candidates for the Minor in American Sign Language will enroll in courses that currently exist, or will be added as part of the American Sign Language Emphasis.</w:t>
      </w:r>
    </w:p>
    <w:p w:rsidR="00340306" w:rsidRPr="0075689B" w:rsidRDefault="00340306" w:rsidP="00340306">
      <w:pPr>
        <w:rPr>
          <w:i/>
          <w:color w:val="755500" w:themeColor="text2"/>
          <w:sz w:val="24"/>
        </w:rPr>
      </w:pPr>
    </w:p>
    <w:p w:rsidR="00340306" w:rsidRPr="0075689B" w:rsidRDefault="00340306" w:rsidP="00340306">
      <w:pPr>
        <w:keepNext/>
        <w:jc w:val="center"/>
        <w:rPr>
          <w:b/>
          <w:sz w:val="24"/>
        </w:rPr>
      </w:pPr>
      <w:r w:rsidRPr="0075689B">
        <w:rPr>
          <w:b/>
          <w:sz w:val="24"/>
        </w:rPr>
        <w:t>Section IV: Finances</w:t>
      </w:r>
    </w:p>
    <w:p w:rsidR="00340306" w:rsidRPr="0075689B" w:rsidRDefault="00340306" w:rsidP="00340306">
      <w:pPr>
        <w:rPr>
          <w:i/>
          <w:color w:val="755500" w:themeColor="text2"/>
          <w:sz w:val="24"/>
        </w:rPr>
      </w:pPr>
    </w:p>
    <w:p w:rsidR="00340306" w:rsidRDefault="00F8228B" w:rsidP="00340306">
      <w:pPr>
        <w:rPr>
          <w:color w:val="000000" w:themeColor="text1"/>
          <w:sz w:val="24"/>
        </w:rPr>
      </w:pPr>
      <w:r>
        <w:rPr>
          <w:color w:val="000000" w:themeColor="text1"/>
          <w:sz w:val="24"/>
        </w:rPr>
        <w:t xml:space="preserve">The addition of a Minor in American Sign Language </w:t>
      </w:r>
      <w:r w:rsidR="00CE4221">
        <w:rPr>
          <w:color w:val="000000" w:themeColor="text1"/>
          <w:sz w:val="24"/>
        </w:rPr>
        <w:t xml:space="preserve">will not </w:t>
      </w:r>
      <w:r>
        <w:rPr>
          <w:color w:val="000000" w:themeColor="text1"/>
          <w:sz w:val="24"/>
        </w:rPr>
        <w:t>require any additional personnel or institutional expenses</w:t>
      </w:r>
      <w:r w:rsidR="00677AC3">
        <w:rPr>
          <w:color w:val="000000" w:themeColor="text1"/>
          <w:sz w:val="24"/>
        </w:rPr>
        <w:t xml:space="preserve"> beyond the courses that are required for the Interpreter emphasis</w:t>
      </w:r>
      <w:r>
        <w:rPr>
          <w:color w:val="000000" w:themeColor="text1"/>
          <w:sz w:val="24"/>
        </w:rPr>
        <w:t xml:space="preserve">.  </w:t>
      </w:r>
      <w:r w:rsidR="00957635">
        <w:rPr>
          <w:color w:val="000000" w:themeColor="text1"/>
          <w:sz w:val="24"/>
        </w:rPr>
        <w:t>All required courses currently exist.</w:t>
      </w:r>
    </w:p>
    <w:p w:rsidR="00F8228B" w:rsidRPr="0075689B" w:rsidRDefault="00F8228B" w:rsidP="00340306">
      <w:pPr>
        <w:rPr>
          <w:i/>
          <w:color w:val="755500" w:themeColor="text2"/>
          <w:sz w:val="24"/>
        </w:rPr>
      </w:pPr>
    </w:p>
    <w:p w:rsidR="00340306" w:rsidRPr="0075689B" w:rsidRDefault="00340306" w:rsidP="00340306">
      <w:pPr>
        <w:keepNext/>
        <w:jc w:val="center"/>
        <w:rPr>
          <w:b/>
          <w:sz w:val="24"/>
        </w:rPr>
      </w:pPr>
      <w:r w:rsidRPr="0075689B">
        <w:rPr>
          <w:b/>
          <w:sz w:val="24"/>
        </w:rPr>
        <w:t>Section V:  Program Curriculum</w:t>
      </w:r>
    </w:p>
    <w:p w:rsidR="00340306" w:rsidRPr="0075689B" w:rsidRDefault="00340306" w:rsidP="00340306">
      <w:pPr>
        <w:keepNext/>
        <w:jc w:val="center"/>
        <w:rPr>
          <w:b/>
          <w:sz w:val="24"/>
        </w:rPr>
      </w:pPr>
      <w:r w:rsidRPr="0075689B">
        <w:rPr>
          <w:b/>
          <w:sz w:val="24"/>
        </w:rPr>
        <w:t>***THIS SECTION OF THE TEMPLATE REQUIRED FOR EMPHASES, MINORS, AND CERTIFICATES ONLY***</w:t>
      </w:r>
    </w:p>
    <w:p w:rsidR="00340306" w:rsidRPr="0075689B" w:rsidRDefault="00340306" w:rsidP="00340306">
      <w:pPr>
        <w:rPr>
          <w:i/>
          <w:iCs/>
          <w:color w:val="755500" w:themeColor="text2"/>
          <w:sz w:val="24"/>
        </w:rPr>
      </w:pPr>
    </w:p>
    <w:p w:rsidR="00340306" w:rsidRPr="0075689B" w:rsidRDefault="00340306" w:rsidP="00340306">
      <w:pPr>
        <w:keepNext/>
        <w:rPr>
          <w:b/>
          <w:sz w:val="24"/>
        </w:rPr>
      </w:pPr>
      <w:r w:rsidRPr="0075689B">
        <w:rPr>
          <w:b/>
          <w:sz w:val="24"/>
        </w:rPr>
        <w:lastRenderedPageBreak/>
        <w:t>All Program Courses (with New Courses in Bold)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508"/>
        <w:gridCol w:w="3957"/>
        <w:gridCol w:w="1885"/>
      </w:tblGrid>
      <w:tr w:rsidR="00F8228B" w:rsidRPr="0075689B" w:rsidTr="00086AB4">
        <w:trPr>
          <w:cantSplit/>
          <w:tblHeader/>
          <w:jc w:val="center"/>
        </w:trPr>
        <w:tc>
          <w:tcPr>
            <w:tcW w:w="1876" w:type="pct"/>
            <w:shd w:val="clear" w:color="auto" w:fill="DFBD80" w:themeFill="accent1"/>
            <w:tcMar>
              <w:top w:w="0" w:type="dxa"/>
              <w:left w:w="58" w:type="dxa"/>
              <w:bottom w:w="0" w:type="dxa"/>
              <w:right w:w="58" w:type="dxa"/>
            </w:tcMar>
            <w:vAlign w:val="center"/>
          </w:tcPr>
          <w:p w:rsidR="00F8228B" w:rsidRPr="0075689B" w:rsidRDefault="00F8228B" w:rsidP="00D70219">
            <w:pPr>
              <w:jc w:val="center"/>
              <w:rPr>
                <w:b/>
                <w:bCs/>
                <w:sz w:val="24"/>
              </w:rPr>
            </w:pPr>
            <w:r w:rsidRPr="0075689B">
              <w:rPr>
                <w:b/>
                <w:bCs/>
                <w:sz w:val="24"/>
              </w:rPr>
              <w:t>Course Prefix and Number</w:t>
            </w:r>
          </w:p>
        </w:tc>
        <w:tc>
          <w:tcPr>
            <w:tcW w:w="2116" w:type="pct"/>
            <w:shd w:val="clear" w:color="auto" w:fill="DFBD80" w:themeFill="accent1"/>
            <w:tcMar>
              <w:top w:w="0" w:type="dxa"/>
              <w:left w:w="58" w:type="dxa"/>
              <w:bottom w:w="0" w:type="dxa"/>
              <w:right w:w="58" w:type="dxa"/>
            </w:tcMar>
            <w:vAlign w:val="center"/>
          </w:tcPr>
          <w:p w:rsidR="00F8228B" w:rsidRPr="0075689B" w:rsidRDefault="00F8228B" w:rsidP="00D70219">
            <w:pPr>
              <w:jc w:val="center"/>
              <w:rPr>
                <w:b/>
                <w:bCs/>
                <w:sz w:val="24"/>
              </w:rPr>
            </w:pPr>
            <w:r w:rsidRPr="0075689B">
              <w:rPr>
                <w:b/>
                <w:bCs/>
                <w:sz w:val="24"/>
              </w:rPr>
              <w:t>Title</w:t>
            </w:r>
          </w:p>
        </w:tc>
        <w:tc>
          <w:tcPr>
            <w:tcW w:w="1008" w:type="pct"/>
            <w:shd w:val="clear" w:color="auto" w:fill="DFBD80" w:themeFill="accent1"/>
            <w:tcMar>
              <w:top w:w="0" w:type="dxa"/>
              <w:left w:w="58" w:type="dxa"/>
              <w:bottom w:w="0" w:type="dxa"/>
              <w:right w:w="58" w:type="dxa"/>
            </w:tcMar>
            <w:vAlign w:val="center"/>
          </w:tcPr>
          <w:p w:rsidR="00F8228B" w:rsidRPr="0075689B" w:rsidRDefault="00F8228B" w:rsidP="00D70219">
            <w:pPr>
              <w:jc w:val="center"/>
              <w:rPr>
                <w:b/>
                <w:bCs/>
                <w:sz w:val="24"/>
              </w:rPr>
            </w:pPr>
            <w:r w:rsidRPr="0075689B">
              <w:rPr>
                <w:b/>
                <w:bCs/>
                <w:sz w:val="24"/>
              </w:rPr>
              <w:t>Credit Hours</w:t>
            </w:r>
          </w:p>
        </w:tc>
      </w:tr>
      <w:tr w:rsidR="00A26DB7" w:rsidRPr="0075689B" w:rsidTr="00086AB4">
        <w:trPr>
          <w:cantSplit/>
          <w:jc w:val="center"/>
        </w:trPr>
        <w:tc>
          <w:tcPr>
            <w:tcW w:w="1876" w:type="pct"/>
            <w:tcMar>
              <w:top w:w="0" w:type="dxa"/>
              <w:left w:w="58" w:type="dxa"/>
              <w:bottom w:w="0" w:type="dxa"/>
              <w:right w:w="58" w:type="dxa"/>
            </w:tcMar>
            <w:vAlign w:val="center"/>
          </w:tcPr>
          <w:p w:rsidR="00A26DB7" w:rsidRPr="00F8228B" w:rsidRDefault="002130B5" w:rsidP="00F8228B">
            <w:pPr>
              <w:rPr>
                <w:sz w:val="24"/>
              </w:rPr>
            </w:pPr>
            <w:r>
              <w:rPr>
                <w:sz w:val="24"/>
              </w:rPr>
              <w:t>Complete the following 24</w:t>
            </w:r>
            <w:r w:rsidR="00A26DB7">
              <w:rPr>
                <w:sz w:val="24"/>
              </w:rPr>
              <w:t xml:space="preserve"> credit hours (or demonstrate equivalent proficiency</w:t>
            </w:r>
            <w:r w:rsidR="00677AC3">
              <w:rPr>
                <w:sz w:val="24"/>
              </w:rPr>
              <w:t xml:space="preserve"> through vertical credits </w:t>
            </w:r>
            <w:r w:rsidR="00A26DB7">
              <w:rPr>
                <w:sz w:val="24"/>
              </w:rPr>
              <w:t>)</w:t>
            </w:r>
            <w:r>
              <w:rPr>
                <w:sz w:val="24"/>
              </w:rPr>
              <w:t xml:space="preserve"> Vertical credits may be earned for ASL 1010, 1020, 2010, and 2020.</w:t>
            </w:r>
          </w:p>
        </w:tc>
        <w:tc>
          <w:tcPr>
            <w:tcW w:w="2116" w:type="pct"/>
            <w:tcMar>
              <w:top w:w="0" w:type="dxa"/>
              <w:left w:w="58" w:type="dxa"/>
              <w:bottom w:w="0" w:type="dxa"/>
              <w:right w:w="58" w:type="dxa"/>
            </w:tcMar>
            <w:vAlign w:val="center"/>
          </w:tcPr>
          <w:p w:rsidR="00A26DB7" w:rsidRDefault="00A26DB7" w:rsidP="00F8228B">
            <w:pPr>
              <w:rPr>
                <w:sz w:val="24"/>
              </w:rPr>
            </w:pPr>
          </w:p>
        </w:tc>
        <w:tc>
          <w:tcPr>
            <w:tcW w:w="1008" w:type="pct"/>
            <w:tcMar>
              <w:top w:w="0" w:type="dxa"/>
              <w:left w:w="58" w:type="dxa"/>
              <w:bottom w:w="0" w:type="dxa"/>
              <w:right w:w="58" w:type="dxa"/>
            </w:tcMar>
            <w:vAlign w:val="center"/>
          </w:tcPr>
          <w:p w:rsidR="00A26DB7" w:rsidRDefault="00A26DB7" w:rsidP="00D70219">
            <w:pPr>
              <w:jc w:val="center"/>
              <w:rPr>
                <w:sz w:val="24"/>
              </w:rPr>
            </w:pPr>
          </w:p>
        </w:tc>
      </w:tr>
      <w:tr w:rsidR="00677AC3" w:rsidRPr="0075689B" w:rsidTr="00086AB4">
        <w:trPr>
          <w:cantSplit/>
          <w:jc w:val="center"/>
        </w:trPr>
        <w:tc>
          <w:tcPr>
            <w:tcW w:w="1876" w:type="pct"/>
            <w:tcMar>
              <w:top w:w="0" w:type="dxa"/>
              <w:left w:w="58" w:type="dxa"/>
              <w:bottom w:w="0" w:type="dxa"/>
              <w:right w:w="58" w:type="dxa"/>
            </w:tcMar>
            <w:vAlign w:val="center"/>
          </w:tcPr>
          <w:p w:rsidR="00677AC3" w:rsidRDefault="00677AC3" w:rsidP="00F8228B">
            <w:pPr>
              <w:rPr>
                <w:sz w:val="24"/>
              </w:rPr>
            </w:pPr>
            <w:r>
              <w:rPr>
                <w:sz w:val="24"/>
              </w:rPr>
              <w:t>Required courses</w:t>
            </w:r>
          </w:p>
        </w:tc>
        <w:tc>
          <w:tcPr>
            <w:tcW w:w="2116" w:type="pct"/>
            <w:tcMar>
              <w:top w:w="0" w:type="dxa"/>
              <w:left w:w="58" w:type="dxa"/>
              <w:bottom w:w="0" w:type="dxa"/>
              <w:right w:w="58" w:type="dxa"/>
            </w:tcMar>
            <w:vAlign w:val="center"/>
          </w:tcPr>
          <w:p w:rsidR="00677AC3" w:rsidRDefault="00677AC3" w:rsidP="00F8228B">
            <w:pPr>
              <w:rPr>
                <w:sz w:val="24"/>
              </w:rPr>
            </w:pPr>
          </w:p>
        </w:tc>
        <w:tc>
          <w:tcPr>
            <w:tcW w:w="1008" w:type="pct"/>
            <w:tcMar>
              <w:top w:w="0" w:type="dxa"/>
              <w:left w:w="58" w:type="dxa"/>
              <w:bottom w:w="0" w:type="dxa"/>
              <w:right w:w="58" w:type="dxa"/>
            </w:tcMar>
            <w:vAlign w:val="center"/>
          </w:tcPr>
          <w:p w:rsidR="00677AC3" w:rsidRDefault="00677AC3" w:rsidP="00D70219">
            <w:pPr>
              <w:jc w:val="center"/>
              <w:rPr>
                <w:sz w:val="24"/>
              </w:rPr>
            </w:pPr>
          </w:p>
        </w:tc>
      </w:tr>
      <w:tr w:rsidR="00A26DB7" w:rsidRPr="0075689B" w:rsidTr="00086AB4">
        <w:trPr>
          <w:cantSplit/>
          <w:jc w:val="center"/>
        </w:trPr>
        <w:tc>
          <w:tcPr>
            <w:tcW w:w="1876" w:type="pct"/>
            <w:tcMar>
              <w:top w:w="0" w:type="dxa"/>
              <w:left w:w="58" w:type="dxa"/>
              <w:bottom w:w="0" w:type="dxa"/>
              <w:right w:w="58" w:type="dxa"/>
            </w:tcMar>
            <w:vAlign w:val="center"/>
          </w:tcPr>
          <w:p w:rsidR="00A26DB7" w:rsidRPr="00F8228B" w:rsidRDefault="00A26DB7" w:rsidP="00F8228B">
            <w:pPr>
              <w:rPr>
                <w:sz w:val="24"/>
              </w:rPr>
            </w:pPr>
            <w:r>
              <w:rPr>
                <w:sz w:val="24"/>
              </w:rPr>
              <w:t>ASL 1010</w:t>
            </w:r>
          </w:p>
        </w:tc>
        <w:tc>
          <w:tcPr>
            <w:tcW w:w="2116" w:type="pct"/>
            <w:tcMar>
              <w:top w:w="0" w:type="dxa"/>
              <w:left w:w="58" w:type="dxa"/>
              <w:bottom w:w="0" w:type="dxa"/>
              <w:right w:w="58" w:type="dxa"/>
            </w:tcMar>
            <w:vAlign w:val="center"/>
          </w:tcPr>
          <w:p w:rsidR="00A26DB7" w:rsidRDefault="00A26DB7" w:rsidP="00F8228B">
            <w:pPr>
              <w:rPr>
                <w:sz w:val="24"/>
              </w:rPr>
            </w:pPr>
            <w:r>
              <w:rPr>
                <w:sz w:val="24"/>
              </w:rPr>
              <w:t xml:space="preserve">Beginning ASL </w:t>
            </w:r>
            <w:r w:rsidR="000E73AF">
              <w:rPr>
                <w:sz w:val="24"/>
              </w:rPr>
              <w:t>I</w:t>
            </w:r>
            <w:bookmarkStart w:id="1" w:name="_GoBack"/>
            <w:bookmarkEnd w:id="1"/>
          </w:p>
        </w:tc>
        <w:tc>
          <w:tcPr>
            <w:tcW w:w="1008" w:type="pct"/>
            <w:tcMar>
              <w:top w:w="0" w:type="dxa"/>
              <w:left w:w="58" w:type="dxa"/>
              <w:bottom w:w="0" w:type="dxa"/>
              <w:right w:w="58" w:type="dxa"/>
            </w:tcMar>
            <w:vAlign w:val="center"/>
          </w:tcPr>
          <w:p w:rsidR="00A26DB7" w:rsidRDefault="00A26DB7" w:rsidP="00D70219">
            <w:pPr>
              <w:jc w:val="center"/>
              <w:rPr>
                <w:sz w:val="24"/>
              </w:rPr>
            </w:pPr>
            <w:r>
              <w:rPr>
                <w:sz w:val="24"/>
              </w:rPr>
              <w:t>4</w:t>
            </w:r>
          </w:p>
        </w:tc>
      </w:tr>
      <w:tr w:rsidR="00A26DB7" w:rsidRPr="0075689B" w:rsidTr="00086AB4">
        <w:trPr>
          <w:cantSplit/>
          <w:jc w:val="center"/>
        </w:trPr>
        <w:tc>
          <w:tcPr>
            <w:tcW w:w="1876" w:type="pct"/>
            <w:tcMar>
              <w:top w:w="0" w:type="dxa"/>
              <w:left w:w="58" w:type="dxa"/>
              <w:bottom w:w="0" w:type="dxa"/>
              <w:right w:w="58" w:type="dxa"/>
            </w:tcMar>
            <w:vAlign w:val="center"/>
          </w:tcPr>
          <w:p w:rsidR="00A26DB7" w:rsidRPr="00F8228B" w:rsidRDefault="00A26DB7" w:rsidP="00F8228B">
            <w:pPr>
              <w:rPr>
                <w:sz w:val="24"/>
              </w:rPr>
            </w:pPr>
            <w:r>
              <w:rPr>
                <w:sz w:val="24"/>
              </w:rPr>
              <w:t>ASL 1020</w:t>
            </w:r>
          </w:p>
        </w:tc>
        <w:tc>
          <w:tcPr>
            <w:tcW w:w="2116" w:type="pct"/>
            <w:tcMar>
              <w:top w:w="0" w:type="dxa"/>
              <w:left w:w="58" w:type="dxa"/>
              <w:bottom w:w="0" w:type="dxa"/>
              <w:right w:w="58" w:type="dxa"/>
            </w:tcMar>
            <w:vAlign w:val="center"/>
          </w:tcPr>
          <w:p w:rsidR="00A26DB7" w:rsidRDefault="00A26DB7" w:rsidP="00F8228B">
            <w:pPr>
              <w:rPr>
                <w:sz w:val="24"/>
              </w:rPr>
            </w:pPr>
            <w:r>
              <w:rPr>
                <w:sz w:val="24"/>
              </w:rPr>
              <w:t>Beginning ASL ll</w:t>
            </w:r>
          </w:p>
        </w:tc>
        <w:tc>
          <w:tcPr>
            <w:tcW w:w="1008" w:type="pct"/>
            <w:tcMar>
              <w:top w:w="0" w:type="dxa"/>
              <w:left w:w="58" w:type="dxa"/>
              <w:bottom w:w="0" w:type="dxa"/>
              <w:right w:w="58" w:type="dxa"/>
            </w:tcMar>
            <w:vAlign w:val="center"/>
          </w:tcPr>
          <w:p w:rsidR="00A26DB7" w:rsidRDefault="00A26DB7" w:rsidP="00D70219">
            <w:pPr>
              <w:jc w:val="center"/>
              <w:rPr>
                <w:sz w:val="24"/>
              </w:rPr>
            </w:pPr>
            <w:r>
              <w:rPr>
                <w:sz w:val="24"/>
              </w:rPr>
              <w:t>4</w:t>
            </w:r>
          </w:p>
        </w:tc>
      </w:tr>
      <w:tr w:rsidR="00A26DB7" w:rsidRPr="0075689B" w:rsidTr="00086AB4">
        <w:trPr>
          <w:cantSplit/>
          <w:jc w:val="center"/>
        </w:trPr>
        <w:tc>
          <w:tcPr>
            <w:tcW w:w="1876" w:type="pct"/>
            <w:tcMar>
              <w:top w:w="0" w:type="dxa"/>
              <w:left w:w="58" w:type="dxa"/>
              <w:bottom w:w="0" w:type="dxa"/>
              <w:right w:w="58" w:type="dxa"/>
            </w:tcMar>
            <w:vAlign w:val="center"/>
          </w:tcPr>
          <w:p w:rsidR="00A26DB7" w:rsidRPr="00F8228B" w:rsidRDefault="00A26DB7" w:rsidP="00F8228B">
            <w:pPr>
              <w:rPr>
                <w:sz w:val="24"/>
              </w:rPr>
            </w:pPr>
            <w:r>
              <w:rPr>
                <w:sz w:val="24"/>
              </w:rPr>
              <w:t>ASL 2010</w:t>
            </w:r>
          </w:p>
        </w:tc>
        <w:tc>
          <w:tcPr>
            <w:tcW w:w="2116" w:type="pct"/>
            <w:tcMar>
              <w:top w:w="0" w:type="dxa"/>
              <w:left w:w="58" w:type="dxa"/>
              <w:bottom w:w="0" w:type="dxa"/>
              <w:right w:w="58" w:type="dxa"/>
            </w:tcMar>
            <w:vAlign w:val="center"/>
          </w:tcPr>
          <w:p w:rsidR="00A26DB7" w:rsidRDefault="00A26DB7" w:rsidP="00F8228B">
            <w:pPr>
              <w:rPr>
                <w:sz w:val="24"/>
              </w:rPr>
            </w:pPr>
            <w:r>
              <w:rPr>
                <w:sz w:val="24"/>
              </w:rPr>
              <w:t xml:space="preserve">Intermediate ASL </w:t>
            </w:r>
            <w:r w:rsidR="00E27B9A">
              <w:rPr>
                <w:sz w:val="24"/>
              </w:rPr>
              <w:t>I</w:t>
            </w:r>
          </w:p>
        </w:tc>
        <w:tc>
          <w:tcPr>
            <w:tcW w:w="1008" w:type="pct"/>
            <w:tcMar>
              <w:top w:w="0" w:type="dxa"/>
              <w:left w:w="58" w:type="dxa"/>
              <w:bottom w:w="0" w:type="dxa"/>
              <w:right w:w="58" w:type="dxa"/>
            </w:tcMar>
            <w:vAlign w:val="center"/>
          </w:tcPr>
          <w:p w:rsidR="00A26DB7" w:rsidRDefault="00A26DB7" w:rsidP="00D70219">
            <w:pPr>
              <w:jc w:val="center"/>
              <w:rPr>
                <w:sz w:val="24"/>
              </w:rPr>
            </w:pPr>
            <w:r>
              <w:rPr>
                <w:sz w:val="24"/>
              </w:rPr>
              <w:t>4</w:t>
            </w:r>
          </w:p>
        </w:tc>
      </w:tr>
      <w:tr w:rsidR="00A26DB7" w:rsidRPr="0075689B" w:rsidTr="00086AB4">
        <w:trPr>
          <w:cantSplit/>
          <w:jc w:val="center"/>
        </w:trPr>
        <w:tc>
          <w:tcPr>
            <w:tcW w:w="1876" w:type="pct"/>
            <w:tcMar>
              <w:top w:w="0" w:type="dxa"/>
              <w:left w:w="58" w:type="dxa"/>
              <w:bottom w:w="0" w:type="dxa"/>
              <w:right w:w="58" w:type="dxa"/>
            </w:tcMar>
            <w:vAlign w:val="center"/>
          </w:tcPr>
          <w:p w:rsidR="00A26DB7" w:rsidRPr="00F8228B" w:rsidRDefault="00A26DB7" w:rsidP="00F8228B">
            <w:pPr>
              <w:rPr>
                <w:sz w:val="24"/>
              </w:rPr>
            </w:pPr>
            <w:r>
              <w:rPr>
                <w:sz w:val="24"/>
              </w:rPr>
              <w:t>ASL 2020</w:t>
            </w:r>
          </w:p>
        </w:tc>
        <w:tc>
          <w:tcPr>
            <w:tcW w:w="2116" w:type="pct"/>
            <w:tcMar>
              <w:top w:w="0" w:type="dxa"/>
              <w:left w:w="58" w:type="dxa"/>
              <w:bottom w:w="0" w:type="dxa"/>
              <w:right w:w="58" w:type="dxa"/>
            </w:tcMar>
            <w:vAlign w:val="center"/>
          </w:tcPr>
          <w:p w:rsidR="00A26DB7" w:rsidRDefault="00A26DB7" w:rsidP="00F8228B">
            <w:pPr>
              <w:rPr>
                <w:sz w:val="24"/>
              </w:rPr>
            </w:pPr>
            <w:r>
              <w:rPr>
                <w:sz w:val="24"/>
              </w:rPr>
              <w:t>Intermediate ASL ll</w:t>
            </w:r>
          </w:p>
        </w:tc>
        <w:tc>
          <w:tcPr>
            <w:tcW w:w="1008" w:type="pct"/>
            <w:tcMar>
              <w:top w:w="0" w:type="dxa"/>
              <w:left w:w="58" w:type="dxa"/>
              <w:bottom w:w="0" w:type="dxa"/>
              <w:right w:w="58" w:type="dxa"/>
            </w:tcMar>
            <w:vAlign w:val="center"/>
          </w:tcPr>
          <w:p w:rsidR="00A26DB7" w:rsidRDefault="00A26DB7" w:rsidP="00D70219">
            <w:pPr>
              <w:jc w:val="center"/>
              <w:rPr>
                <w:sz w:val="24"/>
              </w:rPr>
            </w:pPr>
            <w:r>
              <w:rPr>
                <w:sz w:val="24"/>
              </w:rPr>
              <w:t>4</w:t>
            </w:r>
          </w:p>
        </w:tc>
      </w:tr>
      <w:tr w:rsidR="00A26DB7" w:rsidRPr="0075689B" w:rsidTr="00086AB4">
        <w:trPr>
          <w:cantSplit/>
          <w:jc w:val="center"/>
        </w:trPr>
        <w:tc>
          <w:tcPr>
            <w:tcW w:w="1876" w:type="pct"/>
            <w:tcMar>
              <w:top w:w="0" w:type="dxa"/>
              <w:left w:w="58" w:type="dxa"/>
              <w:bottom w:w="0" w:type="dxa"/>
              <w:right w:w="58" w:type="dxa"/>
            </w:tcMar>
            <w:vAlign w:val="center"/>
          </w:tcPr>
          <w:p w:rsidR="00A26DB7" w:rsidRDefault="00677AC3" w:rsidP="00F8228B">
            <w:pPr>
              <w:rPr>
                <w:sz w:val="24"/>
              </w:rPr>
            </w:pPr>
            <w:r w:rsidRPr="00F8228B">
              <w:rPr>
                <w:sz w:val="24"/>
              </w:rPr>
              <w:t>ASL 3010</w:t>
            </w:r>
          </w:p>
        </w:tc>
        <w:tc>
          <w:tcPr>
            <w:tcW w:w="2116" w:type="pct"/>
            <w:tcMar>
              <w:top w:w="0" w:type="dxa"/>
              <w:left w:w="58" w:type="dxa"/>
              <w:bottom w:w="0" w:type="dxa"/>
              <w:right w:w="58" w:type="dxa"/>
            </w:tcMar>
            <w:vAlign w:val="center"/>
          </w:tcPr>
          <w:p w:rsidR="00A26DB7" w:rsidRDefault="00677AC3" w:rsidP="00677AC3">
            <w:pPr>
              <w:rPr>
                <w:sz w:val="24"/>
              </w:rPr>
            </w:pPr>
            <w:r w:rsidRPr="00F8228B">
              <w:rPr>
                <w:sz w:val="24"/>
              </w:rPr>
              <w:t xml:space="preserve">Advanced ASL </w:t>
            </w:r>
            <w:r>
              <w:rPr>
                <w:sz w:val="24"/>
              </w:rPr>
              <w:t>I</w:t>
            </w:r>
            <w:r w:rsidR="00A26DB7">
              <w:rPr>
                <w:sz w:val="24"/>
              </w:rPr>
              <w:t xml:space="preserve">                                    </w:t>
            </w:r>
          </w:p>
        </w:tc>
        <w:tc>
          <w:tcPr>
            <w:tcW w:w="1008" w:type="pct"/>
            <w:tcMar>
              <w:top w:w="0" w:type="dxa"/>
              <w:left w:w="58" w:type="dxa"/>
              <w:bottom w:w="0" w:type="dxa"/>
              <w:right w:w="58" w:type="dxa"/>
            </w:tcMar>
            <w:vAlign w:val="center"/>
          </w:tcPr>
          <w:p w:rsidR="00A26DB7" w:rsidRDefault="00677AC3" w:rsidP="00D70219">
            <w:pPr>
              <w:jc w:val="center"/>
              <w:rPr>
                <w:sz w:val="24"/>
              </w:rPr>
            </w:pPr>
            <w:r w:rsidRPr="00F8228B">
              <w:rPr>
                <w:sz w:val="24"/>
              </w:rPr>
              <w:t>4</w:t>
            </w:r>
          </w:p>
        </w:tc>
      </w:tr>
      <w:tr w:rsidR="00A26DB7" w:rsidRPr="0075689B" w:rsidTr="00086AB4">
        <w:trPr>
          <w:cantSplit/>
          <w:jc w:val="center"/>
        </w:trPr>
        <w:tc>
          <w:tcPr>
            <w:tcW w:w="1876" w:type="pct"/>
            <w:tcMar>
              <w:top w:w="0" w:type="dxa"/>
              <w:left w:w="58" w:type="dxa"/>
              <w:bottom w:w="0" w:type="dxa"/>
              <w:right w:w="58" w:type="dxa"/>
            </w:tcMar>
            <w:vAlign w:val="center"/>
          </w:tcPr>
          <w:p w:rsidR="00A26DB7" w:rsidRDefault="00677AC3" w:rsidP="00F8228B">
            <w:pPr>
              <w:rPr>
                <w:sz w:val="24"/>
              </w:rPr>
            </w:pPr>
            <w:r w:rsidRPr="00F8228B">
              <w:rPr>
                <w:sz w:val="24"/>
              </w:rPr>
              <w:t>ASL 3020</w:t>
            </w:r>
          </w:p>
        </w:tc>
        <w:tc>
          <w:tcPr>
            <w:tcW w:w="2116" w:type="pct"/>
            <w:tcMar>
              <w:top w:w="0" w:type="dxa"/>
              <w:left w:w="58" w:type="dxa"/>
              <w:bottom w:w="0" w:type="dxa"/>
              <w:right w:w="58" w:type="dxa"/>
            </w:tcMar>
            <w:vAlign w:val="center"/>
          </w:tcPr>
          <w:p w:rsidR="00A26DB7" w:rsidRDefault="00677AC3" w:rsidP="00F8228B">
            <w:pPr>
              <w:rPr>
                <w:sz w:val="24"/>
              </w:rPr>
            </w:pPr>
            <w:r w:rsidRPr="00F8228B">
              <w:rPr>
                <w:sz w:val="24"/>
              </w:rPr>
              <w:t>Advanced ASL II</w:t>
            </w:r>
          </w:p>
        </w:tc>
        <w:tc>
          <w:tcPr>
            <w:tcW w:w="1008" w:type="pct"/>
            <w:tcMar>
              <w:top w:w="0" w:type="dxa"/>
              <w:left w:w="58" w:type="dxa"/>
              <w:bottom w:w="0" w:type="dxa"/>
              <w:right w:w="58" w:type="dxa"/>
            </w:tcMar>
            <w:vAlign w:val="center"/>
          </w:tcPr>
          <w:p w:rsidR="00A26DB7" w:rsidRDefault="00677AC3" w:rsidP="00D70219">
            <w:pPr>
              <w:jc w:val="center"/>
              <w:rPr>
                <w:sz w:val="24"/>
              </w:rPr>
            </w:pPr>
            <w:r w:rsidRPr="00F8228B">
              <w:rPr>
                <w:sz w:val="24"/>
              </w:rPr>
              <w:t>4</w:t>
            </w:r>
          </w:p>
        </w:tc>
      </w:tr>
      <w:tr w:rsidR="00F8228B" w:rsidRPr="0075689B" w:rsidTr="00086AB4">
        <w:trPr>
          <w:cantSplit/>
          <w:trHeight w:val="368"/>
          <w:jc w:val="center"/>
        </w:trPr>
        <w:tc>
          <w:tcPr>
            <w:tcW w:w="1876" w:type="pct"/>
            <w:tcMar>
              <w:top w:w="0" w:type="dxa"/>
              <w:left w:w="58" w:type="dxa"/>
              <w:bottom w:w="0" w:type="dxa"/>
              <w:right w:w="58" w:type="dxa"/>
            </w:tcMar>
            <w:vAlign w:val="center"/>
          </w:tcPr>
          <w:p w:rsidR="00F8228B" w:rsidRPr="00F8228B" w:rsidRDefault="00F8228B" w:rsidP="00D70219">
            <w:pPr>
              <w:rPr>
                <w:sz w:val="24"/>
              </w:rPr>
            </w:pPr>
          </w:p>
        </w:tc>
        <w:tc>
          <w:tcPr>
            <w:tcW w:w="2116" w:type="pct"/>
            <w:tcMar>
              <w:top w:w="0" w:type="dxa"/>
              <w:left w:w="58" w:type="dxa"/>
              <w:bottom w:w="0" w:type="dxa"/>
              <w:right w:w="58" w:type="dxa"/>
            </w:tcMar>
            <w:vAlign w:val="center"/>
          </w:tcPr>
          <w:p w:rsidR="00F8228B" w:rsidRPr="00F8228B" w:rsidRDefault="00086AB4" w:rsidP="00D70219">
            <w:pPr>
              <w:rPr>
                <w:sz w:val="24"/>
              </w:rPr>
            </w:pPr>
            <w:r>
              <w:rPr>
                <w:b/>
                <w:sz w:val="24"/>
              </w:rPr>
              <w:t xml:space="preserve">                                                   </w:t>
            </w:r>
            <w:r w:rsidRPr="0075689B">
              <w:rPr>
                <w:b/>
                <w:sz w:val="24"/>
              </w:rPr>
              <w:t>Sub-Total</w:t>
            </w:r>
          </w:p>
        </w:tc>
        <w:tc>
          <w:tcPr>
            <w:tcW w:w="1008" w:type="pct"/>
            <w:tcMar>
              <w:top w:w="0" w:type="dxa"/>
              <w:left w:w="58" w:type="dxa"/>
              <w:bottom w:w="0" w:type="dxa"/>
              <w:right w:w="58" w:type="dxa"/>
            </w:tcMar>
            <w:vAlign w:val="center"/>
          </w:tcPr>
          <w:p w:rsidR="00F8228B" w:rsidRPr="00F8228B" w:rsidRDefault="00677AC3" w:rsidP="00D70219">
            <w:pPr>
              <w:jc w:val="center"/>
              <w:rPr>
                <w:sz w:val="24"/>
              </w:rPr>
            </w:pPr>
            <w:r>
              <w:rPr>
                <w:sz w:val="24"/>
              </w:rPr>
              <w:t>24</w:t>
            </w:r>
          </w:p>
        </w:tc>
      </w:tr>
      <w:tr w:rsidR="00F8228B" w:rsidRPr="0075689B" w:rsidTr="00086AB4">
        <w:trPr>
          <w:cantSplit/>
          <w:jc w:val="center"/>
        </w:trPr>
        <w:tc>
          <w:tcPr>
            <w:tcW w:w="1876" w:type="pct"/>
            <w:tcMar>
              <w:top w:w="0" w:type="dxa"/>
              <w:left w:w="58" w:type="dxa"/>
              <w:bottom w:w="0" w:type="dxa"/>
              <w:right w:w="58" w:type="dxa"/>
            </w:tcMar>
            <w:vAlign w:val="center"/>
          </w:tcPr>
          <w:p w:rsidR="00F8228B" w:rsidRPr="00F8228B" w:rsidRDefault="00F8228B" w:rsidP="00D70219">
            <w:pPr>
              <w:rPr>
                <w:sz w:val="24"/>
              </w:rPr>
            </w:pPr>
          </w:p>
        </w:tc>
        <w:tc>
          <w:tcPr>
            <w:tcW w:w="2116" w:type="pct"/>
            <w:tcMar>
              <w:top w:w="0" w:type="dxa"/>
              <w:left w:w="58" w:type="dxa"/>
              <w:bottom w:w="0" w:type="dxa"/>
              <w:right w:w="58" w:type="dxa"/>
            </w:tcMar>
            <w:vAlign w:val="center"/>
          </w:tcPr>
          <w:p w:rsidR="00F8228B" w:rsidRPr="00F8228B" w:rsidRDefault="00F8228B" w:rsidP="00D70219">
            <w:pPr>
              <w:rPr>
                <w:sz w:val="24"/>
              </w:rPr>
            </w:pPr>
          </w:p>
        </w:tc>
        <w:tc>
          <w:tcPr>
            <w:tcW w:w="1008" w:type="pct"/>
            <w:tcMar>
              <w:top w:w="0" w:type="dxa"/>
              <w:left w:w="58" w:type="dxa"/>
              <w:bottom w:w="0" w:type="dxa"/>
              <w:right w:w="58" w:type="dxa"/>
            </w:tcMar>
            <w:vAlign w:val="center"/>
          </w:tcPr>
          <w:p w:rsidR="00F8228B" w:rsidRPr="00F8228B" w:rsidRDefault="00F8228B" w:rsidP="00D70219">
            <w:pPr>
              <w:jc w:val="center"/>
              <w:rPr>
                <w:sz w:val="24"/>
              </w:rPr>
            </w:pPr>
          </w:p>
        </w:tc>
      </w:tr>
      <w:tr w:rsidR="00F8228B" w:rsidRPr="0075689B" w:rsidTr="00086AB4">
        <w:trPr>
          <w:cantSplit/>
          <w:jc w:val="center"/>
        </w:trPr>
        <w:tc>
          <w:tcPr>
            <w:tcW w:w="3992" w:type="pct"/>
            <w:gridSpan w:val="2"/>
            <w:tcMar>
              <w:top w:w="0" w:type="dxa"/>
              <w:left w:w="58" w:type="dxa"/>
              <w:bottom w:w="0" w:type="dxa"/>
              <w:right w:w="58" w:type="dxa"/>
            </w:tcMar>
            <w:vAlign w:val="center"/>
          </w:tcPr>
          <w:p w:rsidR="00F8228B" w:rsidRPr="0075689B" w:rsidRDefault="00F8228B" w:rsidP="00D70219">
            <w:pPr>
              <w:jc w:val="right"/>
              <w:rPr>
                <w:b/>
                <w:sz w:val="24"/>
              </w:rPr>
            </w:pPr>
          </w:p>
        </w:tc>
        <w:tc>
          <w:tcPr>
            <w:tcW w:w="1008" w:type="pct"/>
            <w:tcMar>
              <w:top w:w="0" w:type="dxa"/>
              <w:left w:w="58" w:type="dxa"/>
              <w:bottom w:w="0" w:type="dxa"/>
              <w:right w:w="58" w:type="dxa"/>
            </w:tcMar>
            <w:vAlign w:val="center"/>
          </w:tcPr>
          <w:p w:rsidR="00F8228B" w:rsidRPr="00B45769" w:rsidRDefault="00F8228B" w:rsidP="00D70219">
            <w:pPr>
              <w:jc w:val="center"/>
              <w:rPr>
                <w:sz w:val="24"/>
              </w:rPr>
            </w:pPr>
          </w:p>
        </w:tc>
      </w:tr>
      <w:tr w:rsidR="00F8228B" w:rsidRPr="0075689B" w:rsidTr="00086AB4">
        <w:trPr>
          <w:cantSplit/>
          <w:jc w:val="center"/>
        </w:trPr>
        <w:tc>
          <w:tcPr>
            <w:tcW w:w="1876" w:type="pct"/>
            <w:tcMar>
              <w:top w:w="0" w:type="dxa"/>
              <w:left w:w="58" w:type="dxa"/>
              <w:bottom w:w="0" w:type="dxa"/>
              <w:right w:w="58" w:type="dxa"/>
            </w:tcMar>
            <w:vAlign w:val="center"/>
          </w:tcPr>
          <w:p w:rsidR="00F8228B" w:rsidRPr="0075689B" w:rsidRDefault="00F8228B" w:rsidP="00D70219">
            <w:pPr>
              <w:rPr>
                <w:sz w:val="24"/>
              </w:rPr>
            </w:pPr>
            <w:r w:rsidRPr="0075689B">
              <w:rPr>
                <w:sz w:val="24"/>
              </w:rPr>
              <w:t>Elective Courses</w:t>
            </w:r>
            <w:r w:rsidR="00086AB4">
              <w:rPr>
                <w:sz w:val="24"/>
              </w:rPr>
              <w:t xml:space="preserve">  (choose at least 9 credits)</w:t>
            </w:r>
          </w:p>
        </w:tc>
        <w:tc>
          <w:tcPr>
            <w:tcW w:w="2116" w:type="pct"/>
            <w:tcMar>
              <w:top w:w="0" w:type="dxa"/>
              <w:left w:w="58" w:type="dxa"/>
              <w:bottom w:w="0" w:type="dxa"/>
              <w:right w:w="58" w:type="dxa"/>
            </w:tcMar>
            <w:vAlign w:val="center"/>
          </w:tcPr>
          <w:p w:rsidR="00F8228B" w:rsidRPr="0075689B" w:rsidRDefault="00F8228B" w:rsidP="00D70219">
            <w:pPr>
              <w:jc w:val="right"/>
              <w:rPr>
                <w:sz w:val="24"/>
              </w:rPr>
            </w:pPr>
          </w:p>
        </w:tc>
        <w:tc>
          <w:tcPr>
            <w:tcW w:w="1008" w:type="pct"/>
            <w:tcMar>
              <w:top w:w="0" w:type="dxa"/>
              <w:left w:w="58" w:type="dxa"/>
              <w:bottom w:w="0" w:type="dxa"/>
              <w:right w:w="58" w:type="dxa"/>
            </w:tcMar>
            <w:vAlign w:val="center"/>
          </w:tcPr>
          <w:p w:rsidR="00F8228B" w:rsidRPr="0075689B" w:rsidRDefault="00F8228B" w:rsidP="00D70219">
            <w:pPr>
              <w:jc w:val="center"/>
              <w:rPr>
                <w:sz w:val="24"/>
              </w:rPr>
            </w:pPr>
          </w:p>
        </w:tc>
      </w:tr>
      <w:tr w:rsidR="000E5D56" w:rsidRPr="0075689B" w:rsidTr="00086AB4">
        <w:trPr>
          <w:cantSplit/>
          <w:jc w:val="center"/>
        </w:trPr>
        <w:tc>
          <w:tcPr>
            <w:tcW w:w="1876" w:type="pct"/>
            <w:tcMar>
              <w:top w:w="0" w:type="dxa"/>
              <w:left w:w="58" w:type="dxa"/>
              <w:bottom w:w="0" w:type="dxa"/>
              <w:right w:w="58" w:type="dxa"/>
            </w:tcMar>
            <w:vAlign w:val="center"/>
          </w:tcPr>
          <w:p w:rsidR="000E5D56" w:rsidRPr="0075689B" w:rsidRDefault="00A26DB7" w:rsidP="00D70219">
            <w:pPr>
              <w:rPr>
                <w:sz w:val="24"/>
              </w:rPr>
            </w:pPr>
            <w:r w:rsidRPr="00F8228B">
              <w:rPr>
                <w:sz w:val="24"/>
              </w:rPr>
              <w:t>ASL 1500</w:t>
            </w:r>
          </w:p>
        </w:tc>
        <w:tc>
          <w:tcPr>
            <w:tcW w:w="2116" w:type="pct"/>
            <w:tcMar>
              <w:top w:w="0" w:type="dxa"/>
              <w:left w:w="58" w:type="dxa"/>
              <w:bottom w:w="0" w:type="dxa"/>
              <w:right w:w="58" w:type="dxa"/>
            </w:tcMar>
            <w:vAlign w:val="center"/>
          </w:tcPr>
          <w:p w:rsidR="000E5D56" w:rsidRPr="0075689B" w:rsidRDefault="00A26DB7" w:rsidP="00A26DB7">
            <w:pPr>
              <w:rPr>
                <w:sz w:val="24"/>
              </w:rPr>
            </w:pPr>
            <w:r>
              <w:rPr>
                <w:sz w:val="24"/>
              </w:rPr>
              <w:t>Introduction to Deaf Culture</w:t>
            </w:r>
          </w:p>
        </w:tc>
        <w:tc>
          <w:tcPr>
            <w:tcW w:w="1008" w:type="pct"/>
            <w:tcMar>
              <w:top w:w="0" w:type="dxa"/>
              <w:left w:w="58" w:type="dxa"/>
              <w:bottom w:w="0" w:type="dxa"/>
              <w:right w:w="58" w:type="dxa"/>
            </w:tcMar>
            <w:vAlign w:val="center"/>
          </w:tcPr>
          <w:p w:rsidR="000E5D56" w:rsidRPr="0075689B" w:rsidRDefault="00A26DB7" w:rsidP="00D70219">
            <w:pPr>
              <w:jc w:val="center"/>
              <w:rPr>
                <w:sz w:val="24"/>
              </w:rPr>
            </w:pPr>
            <w:r>
              <w:rPr>
                <w:sz w:val="24"/>
              </w:rPr>
              <w:t>3</w:t>
            </w:r>
          </w:p>
        </w:tc>
      </w:tr>
      <w:tr w:rsidR="00086AB4" w:rsidRPr="0075689B" w:rsidTr="00086AB4">
        <w:trPr>
          <w:cantSplit/>
          <w:jc w:val="center"/>
        </w:trPr>
        <w:tc>
          <w:tcPr>
            <w:tcW w:w="1876" w:type="pct"/>
            <w:tcMar>
              <w:top w:w="0" w:type="dxa"/>
              <w:left w:w="58" w:type="dxa"/>
              <w:bottom w:w="0" w:type="dxa"/>
              <w:right w:w="58" w:type="dxa"/>
            </w:tcMar>
            <w:vAlign w:val="center"/>
          </w:tcPr>
          <w:p w:rsidR="00086AB4" w:rsidRPr="00F8228B" w:rsidRDefault="00086AB4" w:rsidP="00D70219">
            <w:pPr>
              <w:rPr>
                <w:sz w:val="24"/>
              </w:rPr>
            </w:pPr>
            <w:r>
              <w:rPr>
                <w:sz w:val="24"/>
              </w:rPr>
              <w:t>ASL 2300</w:t>
            </w:r>
          </w:p>
        </w:tc>
        <w:tc>
          <w:tcPr>
            <w:tcW w:w="2116" w:type="pct"/>
            <w:tcMar>
              <w:top w:w="0" w:type="dxa"/>
              <w:left w:w="58" w:type="dxa"/>
              <w:bottom w:w="0" w:type="dxa"/>
              <w:right w:w="58" w:type="dxa"/>
            </w:tcMar>
            <w:vAlign w:val="center"/>
          </w:tcPr>
          <w:p w:rsidR="00086AB4" w:rsidRDefault="00086AB4" w:rsidP="00A26DB7">
            <w:pPr>
              <w:rPr>
                <w:sz w:val="24"/>
              </w:rPr>
            </w:pPr>
            <w:r>
              <w:rPr>
                <w:sz w:val="24"/>
              </w:rPr>
              <w:t>Introduction to Interpreting</w:t>
            </w:r>
          </w:p>
        </w:tc>
        <w:tc>
          <w:tcPr>
            <w:tcW w:w="1008" w:type="pct"/>
            <w:tcMar>
              <w:top w:w="0" w:type="dxa"/>
              <w:left w:w="58" w:type="dxa"/>
              <w:bottom w:w="0" w:type="dxa"/>
              <w:right w:w="58" w:type="dxa"/>
            </w:tcMar>
            <w:vAlign w:val="center"/>
          </w:tcPr>
          <w:p w:rsidR="00086AB4" w:rsidRDefault="00086AB4" w:rsidP="00D70219">
            <w:pPr>
              <w:jc w:val="center"/>
              <w:rPr>
                <w:sz w:val="24"/>
              </w:rPr>
            </w:pPr>
            <w:r>
              <w:rPr>
                <w:sz w:val="24"/>
              </w:rPr>
              <w:t>3</w:t>
            </w:r>
          </w:p>
        </w:tc>
      </w:tr>
      <w:tr w:rsidR="00086AB4" w:rsidRPr="0075689B" w:rsidTr="00086AB4">
        <w:trPr>
          <w:cantSplit/>
          <w:jc w:val="center"/>
        </w:trPr>
        <w:tc>
          <w:tcPr>
            <w:tcW w:w="1876" w:type="pct"/>
            <w:tcMar>
              <w:top w:w="0" w:type="dxa"/>
              <w:left w:w="58" w:type="dxa"/>
              <w:bottom w:w="0" w:type="dxa"/>
              <w:right w:w="58" w:type="dxa"/>
            </w:tcMar>
            <w:vAlign w:val="center"/>
          </w:tcPr>
          <w:p w:rsidR="00086AB4" w:rsidRDefault="00086AB4" w:rsidP="00D70219">
            <w:pPr>
              <w:rPr>
                <w:sz w:val="24"/>
              </w:rPr>
            </w:pPr>
            <w:r>
              <w:rPr>
                <w:sz w:val="24"/>
              </w:rPr>
              <w:t>ASL 3300</w:t>
            </w:r>
          </w:p>
        </w:tc>
        <w:tc>
          <w:tcPr>
            <w:tcW w:w="2116" w:type="pct"/>
            <w:tcMar>
              <w:top w:w="0" w:type="dxa"/>
              <w:left w:w="58" w:type="dxa"/>
              <w:bottom w:w="0" w:type="dxa"/>
              <w:right w:w="58" w:type="dxa"/>
            </w:tcMar>
            <w:vAlign w:val="center"/>
          </w:tcPr>
          <w:p w:rsidR="00086AB4" w:rsidRDefault="00086AB4" w:rsidP="00A26DB7">
            <w:pPr>
              <w:rPr>
                <w:sz w:val="24"/>
              </w:rPr>
            </w:pPr>
            <w:r>
              <w:rPr>
                <w:sz w:val="24"/>
              </w:rPr>
              <w:t>Current Trends in Interpreting</w:t>
            </w:r>
          </w:p>
        </w:tc>
        <w:tc>
          <w:tcPr>
            <w:tcW w:w="1008" w:type="pct"/>
            <w:tcMar>
              <w:top w:w="0" w:type="dxa"/>
              <w:left w:w="58" w:type="dxa"/>
              <w:bottom w:w="0" w:type="dxa"/>
              <w:right w:w="58" w:type="dxa"/>
            </w:tcMar>
            <w:vAlign w:val="center"/>
          </w:tcPr>
          <w:p w:rsidR="00086AB4" w:rsidRDefault="00086AB4" w:rsidP="00D70219">
            <w:pPr>
              <w:jc w:val="center"/>
              <w:rPr>
                <w:sz w:val="24"/>
              </w:rPr>
            </w:pPr>
            <w:r>
              <w:rPr>
                <w:sz w:val="24"/>
              </w:rPr>
              <w:t>3</w:t>
            </w:r>
          </w:p>
        </w:tc>
      </w:tr>
      <w:tr w:rsidR="000E5D56" w:rsidRPr="0075689B" w:rsidTr="00086AB4">
        <w:trPr>
          <w:cantSplit/>
          <w:jc w:val="center"/>
        </w:trPr>
        <w:tc>
          <w:tcPr>
            <w:tcW w:w="1876" w:type="pct"/>
            <w:tcMar>
              <w:top w:w="0" w:type="dxa"/>
              <w:left w:w="58" w:type="dxa"/>
              <w:bottom w:w="0" w:type="dxa"/>
              <w:right w:w="58" w:type="dxa"/>
            </w:tcMar>
            <w:vAlign w:val="center"/>
          </w:tcPr>
          <w:p w:rsidR="000E5D56" w:rsidRPr="0075689B" w:rsidRDefault="00A26DB7" w:rsidP="00D70219">
            <w:pPr>
              <w:rPr>
                <w:sz w:val="24"/>
              </w:rPr>
            </w:pPr>
            <w:r w:rsidRPr="00F8228B">
              <w:rPr>
                <w:sz w:val="24"/>
              </w:rPr>
              <w:t>ASL 3400</w:t>
            </w:r>
          </w:p>
        </w:tc>
        <w:tc>
          <w:tcPr>
            <w:tcW w:w="2116" w:type="pct"/>
            <w:tcMar>
              <w:top w:w="0" w:type="dxa"/>
              <w:left w:w="58" w:type="dxa"/>
              <w:bottom w:w="0" w:type="dxa"/>
              <w:right w:w="58" w:type="dxa"/>
            </w:tcMar>
            <w:vAlign w:val="center"/>
          </w:tcPr>
          <w:p w:rsidR="000E5D56" w:rsidRPr="0075689B" w:rsidRDefault="00A26DB7" w:rsidP="00A26DB7">
            <w:pPr>
              <w:rPr>
                <w:sz w:val="24"/>
              </w:rPr>
            </w:pPr>
            <w:r w:rsidRPr="00F8228B">
              <w:rPr>
                <w:sz w:val="24"/>
              </w:rPr>
              <w:t>ASL Linguistics</w:t>
            </w:r>
          </w:p>
        </w:tc>
        <w:tc>
          <w:tcPr>
            <w:tcW w:w="1008" w:type="pct"/>
            <w:tcMar>
              <w:top w:w="0" w:type="dxa"/>
              <w:left w:w="58" w:type="dxa"/>
              <w:bottom w:w="0" w:type="dxa"/>
              <w:right w:w="58" w:type="dxa"/>
            </w:tcMar>
            <w:vAlign w:val="center"/>
          </w:tcPr>
          <w:p w:rsidR="000E5D56" w:rsidRPr="0075689B" w:rsidRDefault="00A26DB7" w:rsidP="00D70219">
            <w:pPr>
              <w:jc w:val="center"/>
              <w:rPr>
                <w:sz w:val="24"/>
              </w:rPr>
            </w:pPr>
            <w:r w:rsidRPr="00F8228B">
              <w:rPr>
                <w:sz w:val="24"/>
              </w:rPr>
              <w:t>3</w:t>
            </w:r>
          </w:p>
        </w:tc>
      </w:tr>
      <w:tr w:rsidR="00086AB4" w:rsidRPr="0075689B" w:rsidTr="00086AB4">
        <w:trPr>
          <w:cantSplit/>
          <w:jc w:val="center"/>
        </w:trPr>
        <w:tc>
          <w:tcPr>
            <w:tcW w:w="1876" w:type="pct"/>
            <w:tcMar>
              <w:top w:w="0" w:type="dxa"/>
              <w:left w:w="58" w:type="dxa"/>
              <w:bottom w:w="0" w:type="dxa"/>
              <w:right w:w="58" w:type="dxa"/>
            </w:tcMar>
            <w:vAlign w:val="center"/>
          </w:tcPr>
          <w:p w:rsidR="00086AB4" w:rsidRPr="00F8228B" w:rsidRDefault="00086AB4" w:rsidP="00D70219">
            <w:pPr>
              <w:rPr>
                <w:sz w:val="24"/>
              </w:rPr>
            </w:pPr>
            <w:r>
              <w:rPr>
                <w:sz w:val="24"/>
              </w:rPr>
              <w:t>ASL 4300</w:t>
            </w:r>
          </w:p>
        </w:tc>
        <w:tc>
          <w:tcPr>
            <w:tcW w:w="2116" w:type="pct"/>
            <w:tcMar>
              <w:top w:w="0" w:type="dxa"/>
              <w:left w:w="58" w:type="dxa"/>
              <w:bottom w:w="0" w:type="dxa"/>
              <w:right w:w="58" w:type="dxa"/>
            </w:tcMar>
            <w:vAlign w:val="center"/>
          </w:tcPr>
          <w:p w:rsidR="00086AB4" w:rsidRPr="00F8228B" w:rsidRDefault="00086AB4" w:rsidP="00A26DB7">
            <w:pPr>
              <w:rPr>
                <w:sz w:val="24"/>
              </w:rPr>
            </w:pPr>
            <w:r>
              <w:rPr>
                <w:sz w:val="24"/>
              </w:rPr>
              <w:t>Transliterating</w:t>
            </w:r>
          </w:p>
        </w:tc>
        <w:tc>
          <w:tcPr>
            <w:tcW w:w="1008" w:type="pct"/>
            <w:tcMar>
              <w:top w:w="0" w:type="dxa"/>
              <w:left w:w="58" w:type="dxa"/>
              <w:bottom w:w="0" w:type="dxa"/>
              <w:right w:w="58" w:type="dxa"/>
            </w:tcMar>
            <w:vAlign w:val="center"/>
          </w:tcPr>
          <w:p w:rsidR="00086AB4" w:rsidRPr="00F8228B" w:rsidRDefault="00086AB4" w:rsidP="00D70219">
            <w:pPr>
              <w:jc w:val="center"/>
              <w:rPr>
                <w:sz w:val="24"/>
              </w:rPr>
            </w:pPr>
            <w:r>
              <w:rPr>
                <w:sz w:val="24"/>
              </w:rPr>
              <w:t>3</w:t>
            </w:r>
          </w:p>
        </w:tc>
      </w:tr>
      <w:tr w:rsidR="000E5D56" w:rsidRPr="0075689B" w:rsidTr="00086AB4">
        <w:trPr>
          <w:cantSplit/>
          <w:jc w:val="center"/>
        </w:trPr>
        <w:tc>
          <w:tcPr>
            <w:tcW w:w="1876" w:type="pct"/>
            <w:tcMar>
              <w:top w:w="0" w:type="dxa"/>
              <w:left w:w="58" w:type="dxa"/>
              <w:bottom w:w="0" w:type="dxa"/>
              <w:right w:w="58" w:type="dxa"/>
            </w:tcMar>
            <w:vAlign w:val="center"/>
          </w:tcPr>
          <w:p w:rsidR="000E5D56" w:rsidRPr="0075689B" w:rsidRDefault="00086AB4" w:rsidP="00D70219">
            <w:pPr>
              <w:rPr>
                <w:sz w:val="24"/>
              </w:rPr>
            </w:pPr>
            <w:r w:rsidRPr="00F8228B">
              <w:rPr>
                <w:sz w:val="24"/>
              </w:rPr>
              <w:t>ASL 4500</w:t>
            </w:r>
          </w:p>
        </w:tc>
        <w:tc>
          <w:tcPr>
            <w:tcW w:w="2116" w:type="pct"/>
            <w:tcMar>
              <w:top w:w="0" w:type="dxa"/>
              <w:left w:w="58" w:type="dxa"/>
              <w:bottom w:w="0" w:type="dxa"/>
              <w:right w:w="58" w:type="dxa"/>
            </w:tcMar>
            <w:vAlign w:val="center"/>
          </w:tcPr>
          <w:p w:rsidR="000E5D56" w:rsidRPr="0075689B" w:rsidRDefault="00086AB4" w:rsidP="00086AB4">
            <w:pPr>
              <w:rPr>
                <w:sz w:val="24"/>
              </w:rPr>
            </w:pPr>
            <w:r w:rsidRPr="00F8228B">
              <w:rPr>
                <w:sz w:val="24"/>
              </w:rPr>
              <w:t>Advanced Deaf Cultur</w:t>
            </w:r>
            <w:r w:rsidR="00561849">
              <w:rPr>
                <w:sz w:val="24"/>
              </w:rPr>
              <w:t>e</w:t>
            </w:r>
          </w:p>
        </w:tc>
        <w:tc>
          <w:tcPr>
            <w:tcW w:w="1008" w:type="pct"/>
            <w:tcMar>
              <w:top w:w="0" w:type="dxa"/>
              <w:left w:w="58" w:type="dxa"/>
              <w:bottom w:w="0" w:type="dxa"/>
              <w:right w:w="58" w:type="dxa"/>
            </w:tcMar>
            <w:vAlign w:val="center"/>
          </w:tcPr>
          <w:p w:rsidR="000E5D56" w:rsidRPr="0075689B" w:rsidRDefault="00086AB4" w:rsidP="00D70219">
            <w:pPr>
              <w:jc w:val="center"/>
              <w:rPr>
                <w:sz w:val="24"/>
              </w:rPr>
            </w:pPr>
            <w:r w:rsidRPr="00F8228B">
              <w:rPr>
                <w:sz w:val="24"/>
              </w:rPr>
              <w:t>3</w:t>
            </w:r>
          </w:p>
        </w:tc>
      </w:tr>
      <w:tr w:rsidR="00086AB4" w:rsidRPr="0075689B" w:rsidTr="00086AB4">
        <w:trPr>
          <w:cantSplit/>
          <w:jc w:val="center"/>
        </w:trPr>
        <w:tc>
          <w:tcPr>
            <w:tcW w:w="1876" w:type="pct"/>
            <w:tcMar>
              <w:top w:w="0" w:type="dxa"/>
              <w:left w:w="58" w:type="dxa"/>
              <w:bottom w:w="0" w:type="dxa"/>
              <w:right w:w="58" w:type="dxa"/>
            </w:tcMar>
            <w:vAlign w:val="center"/>
          </w:tcPr>
          <w:p w:rsidR="00086AB4" w:rsidRPr="00F8228B" w:rsidRDefault="00561849" w:rsidP="00D70219">
            <w:pPr>
              <w:rPr>
                <w:sz w:val="24"/>
              </w:rPr>
            </w:pPr>
            <w:r>
              <w:rPr>
                <w:sz w:val="24"/>
              </w:rPr>
              <w:t xml:space="preserve">ASL 4350 </w:t>
            </w:r>
          </w:p>
        </w:tc>
        <w:tc>
          <w:tcPr>
            <w:tcW w:w="2116" w:type="pct"/>
            <w:tcMar>
              <w:top w:w="0" w:type="dxa"/>
              <w:left w:w="58" w:type="dxa"/>
              <w:bottom w:w="0" w:type="dxa"/>
              <w:right w:w="58" w:type="dxa"/>
            </w:tcMar>
            <w:vAlign w:val="center"/>
          </w:tcPr>
          <w:p w:rsidR="00086AB4" w:rsidRPr="00F8228B" w:rsidRDefault="00561849" w:rsidP="00086AB4">
            <w:pPr>
              <w:rPr>
                <w:sz w:val="24"/>
              </w:rPr>
            </w:pPr>
            <w:r>
              <w:rPr>
                <w:sz w:val="24"/>
              </w:rPr>
              <w:t xml:space="preserve">Advanced Interpreting </w:t>
            </w:r>
          </w:p>
        </w:tc>
        <w:tc>
          <w:tcPr>
            <w:tcW w:w="1008" w:type="pct"/>
            <w:tcMar>
              <w:top w:w="0" w:type="dxa"/>
              <w:left w:w="58" w:type="dxa"/>
              <w:bottom w:w="0" w:type="dxa"/>
              <w:right w:w="58" w:type="dxa"/>
            </w:tcMar>
            <w:vAlign w:val="center"/>
          </w:tcPr>
          <w:p w:rsidR="00086AB4" w:rsidRPr="00F8228B" w:rsidRDefault="00086AB4" w:rsidP="00D70219">
            <w:pPr>
              <w:jc w:val="center"/>
              <w:rPr>
                <w:sz w:val="24"/>
              </w:rPr>
            </w:pPr>
            <w:r>
              <w:rPr>
                <w:sz w:val="24"/>
              </w:rPr>
              <w:t>3</w:t>
            </w:r>
          </w:p>
        </w:tc>
      </w:tr>
      <w:tr w:rsidR="00086AB4" w:rsidRPr="0075689B" w:rsidTr="00086AB4">
        <w:trPr>
          <w:cantSplit/>
          <w:jc w:val="center"/>
        </w:trPr>
        <w:tc>
          <w:tcPr>
            <w:tcW w:w="1876" w:type="pct"/>
            <w:tcMar>
              <w:top w:w="0" w:type="dxa"/>
              <w:left w:w="58" w:type="dxa"/>
              <w:bottom w:w="0" w:type="dxa"/>
              <w:right w:w="58" w:type="dxa"/>
            </w:tcMar>
            <w:vAlign w:val="center"/>
          </w:tcPr>
          <w:p w:rsidR="00086AB4" w:rsidRDefault="00561849" w:rsidP="00D70219">
            <w:pPr>
              <w:rPr>
                <w:sz w:val="24"/>
              </w:rPr>
            </w:pPr>
            <w:r>
              <w:rPr>
                <w:sz w:val="24"/>
              </w:rPr>
              <w:t>ASL 4</w:t>
            </w:r>
            <w:r w:rsidR="00887E2C">
              <w:rPr>
                <w:sz w:val="24"/>
              </w:rPr>
              <w:t>7</w:t>
            </w:r>
            <w:r>
              <w:rPr>
                <w:sz w:val="24"/>
              </w:rPr>
              <w:t>00</w:t>
            </w:r>
          </w:p>
        </w:tc>
        <w:tc>
          <w:tcPr>
            <w:tcW w:w="2116" w:type="pct"/>
            <w:tcMar>
              <w:top w:w="0" w:type="dxa"/>
              <w:left w:w="58" w:type="dxa"/>
              <w:bottom w:w="0" w:type="dxa"/>
              <w:right w:w="58" w:type="dxa"/>
            </w:tcMar>
            <w:vAlign w:val="center"/>
          </w:tcPr>
          <w:p w:rsidR="00086AB4" w:rsidRDefault="00561849" w:rsidP="00086AB4">
            <w:pPr>
              <w:rPr>
                <w:sz w:val="24"/>
              </w:rPr>
            </w:pPr>
            <w:r>
              <w:rPr>
                <w:sz w:val="24"/>
              </w:rPr>
              <w:t>Ethics of Interpreting</w:t>
            </w:r>
          </w:p>
        </w:tc>
        <w:tc>
          <w:tcPr>
            <w:tcW w:w="1008" w:type="pct"/>
            <w:tcMar>
              <w:top w:w="0" w:type="dxa"/>
              <w:left w:w="58" w:type="dxa"/>
              <w:bottom w:w="0" w:type="dxa"/>
              <w:right w:w="58" w:type="dxa"/>
            </w:tcMar>
            <w:vAlign w:val="center"/>
          </w:tcPr>
          <w:p w:rsidR="00086AB4" w:rsidRDefault="00086AB4" w:rsidP="00D70219">
            <w:pPr>
              <w:jc w:val="center"/>
              <w:rPr>
                <w:sz w:val="24"/>
              </w:rPr>
            </w:pPr>
            <w:r>
              <w:rPr>
                <w:sz w:val="24"/>
              </w:rPr>
              <w:t>3</w:t>
            </w:r>
          </w:p>
        </w:tc>
      </w:tr>
      <w:tr w:rsidR="00F8228B" w:rsidRPr="0075689B" w:rsidTr="00086AB4">
        <w:trPr>
          <w:cantSplit/>
          <w:jc w:val="center"/>
        </w:trPr>
        <w:tc>
          <w:tcPr>
            <w:tcW w:w="3992" w:type="pct"/>
            <w:gridSpan w:val="2"/>
            <w:tcMar>
              <w:top w:w="0" w:type="dxa"/>
              <w:left w:w="58" w:type="dxa"/>
              <w:bottom w:w="0" w:type="dxa"/>
              <w:right w:w="58" w:type="dxa"/>
            </w:tcMar>
            <w:vAlign w:val="center"/>
          </w:tcPr>
          <w:p w:rsidR="00F8228B" w:rsidRPr="0075689B" w:rsidRDefault="00F8228B" w:rsidP="00D70219">
            <w:pPr>
              <w:jc w:val="right"/>
              <w:rPr>
                <w:b/>
                <w:sz w:val="24"/>
              </w:rPr>
            </w:pPr>
            <w:r w:rsidRPr="0075689B">
              <w:rPr>
                <w:b/>
                <w:sz w:val="24"/>
              </w:rPr>
              <w:t>Sub-Total</w:t>
            </w:r>
          </w:p>
        </w:tc>
        <w:tc>
          <w:tcPr>
            <w:tcW w:w="1008" w:type="pct"/>
            <w:tcMar>
              <w:top w:w="0" w:type="dxa"/>
              <w:left w:w="58" w:type="dxa"/>
              <w:bottom w:w="0" w:type="dxa"/>
              <w:right w:w="58" w:type="dxa"/>
            </w:tcMar>
            <w:vAlign w:val="center"/>
          </w:tcPr>
          <w:p w:rsidR="00F8228B" w:rsidRPr="00086AB4" w:rsidRDefault="00086AB4" w:rsidP="00D70219">
            <w:pPr>
              <w:jc w:val="center"/>
              <w:rPr>
                <w:sz w:val="24"/>
              </w:rPr>
            </w:pPr>
            <w:r w:rsidRPr="00086AB4">
              <w:rPr>
                <w:sz w:val="24"/>
              </w:rPr>
              <w:t>9</w:t>
            </w:r>
          </w:p>
        </w:tc>
      </w:tr>
      <w:tr w:rsidR="00F8228B" w:rsidRPr="0075689B" w:rsidTr="00086AB4">
        <w:trPr>
          <w:cantSplit/>
          <w:jc w:val="center"/>
        </w:trPr>
        <w:tc>
          <w:tcPr>
            <w:tcW w:w="1876" w:type="pct"/>
            <w:tcMar>
              <w:top w:w="0" w:type="dxa"/>
              <w:left w:w="58" w:type="dxa"/>
              <w:bottom w:w="0" w:type="dxa"/>
              <w:right w:w="58" w:type="dxa"/>
            </w:tcMar>
            <w:vAlign w:val="center"/>
          </w:tcPr>
          <w:p w:rsidR="00F8228B" w:rsidRPr="0075689B" w:rsidRDefault="00F8228B" w:rsidP="00D70219">
            <w:pPr>
              <w:rPr>
                <w:sz w:val="24"/>
              </w:rPr>
            </w:pPr>
            <w:r w:rsidRPr="0075689B">
              <w:rPr>
                <w:sz w:val="24"/>
              </w:rPr>
              <w:t>Track/Options (if applicable)</w:t>
            </w:r>
          </w:p>
        </w:tc>
        <w:tc>
          <w:tcPr>
            <w:tcW w:w="2116" w:type="pct"/>
            <w:tcMar>
              <w:top w:w="0" w:type="dxa"/>
              <w:left w:w="58" w:type="dxa"/>
              <w:bottom w:w="0" w:type="dxa"/>
              <w:right w:w="58" w:type="dxa"/>
            </w:tcMar>
            <w:vAlign w:val="center"/>
          </w:tcPr>
          <w:p w:rsidR="00F8228B" w:rsidRPr="0075689B" w:rsidRDefault="00F8228B" w:rsidP="00D70219">
            <w:pPr>
              <w:jc w:val="right"/>
              <w:rPr>
                <w:sz w:val="24"/>
              </w:rPr>
            </w:pPr>
          </w:p>
        </w:tc>
        <w:tc>
          <w:tcPr>
            <w:tcW w:w="1008" w:type="pct"/>
            <w:tcMar>
              <w:top w:w="0" w:type="dxa"/>
              <w:left w:w="58" w:type="dxa"/>
              <w:bottom w:w="0" w:type="dxa"/>
              <w:right w:w="58" w:type="dxa"/>
            </w:tcMar>
            <w:vAlign w:val="center"/>
          </w:tcPr>
          <w:p w:rsidR="00F8228B" w:rsidRPr="0075689B" w:rsidRDefault="00F8228B" w:rsidP="00D70219">
            <w:pPr>
              <w:jc w:val="center"/>
              <w:rPr>
                <w:sz w:val="24"/>
              </w:rPr>
            </w:pPr>
          </w:p>
        </w:tc>
      </w:tr>
      <w:tr w:rsidR="00F8228B" w:rsidRPr="0075689B" w:rsidTr="00086AB4">
        <w:trPr>
          <w:cantSplit/>
          <w:jc w:val="center"/>
        </w:trPr>
        <w:tc>
          <w:tcPr>
            <w:tcW w:w="3992" w:type="pct"/>
            <w:gridSpan w:val="2"/>
            <w:tcMar>
              <w:top w:w="0" w:type="dxa"/>
              <w:left w:w="58" w:type="dxa"/>
              <w:bottom w:w="0" w:type="dxa"/>
              <w:right w:w="58" w:type="dxa"/>
            </w:tcMar>
            <w:vAlign w:val="center"/>
          </w:tcPr>
          <w:p w:rsidR="00F8228B" w:rsidRPr="0075689B" w:rsidRDefault="00F8228B" w:rsidP="00D70219">
            <w:pPr>
              <w:jc w:val="right"/>
              <w:rPr>
                <w:b/>
                <w:sz w:val="24"/>
              </w:rPr>
            </w:pPr>
            <w:r w:rsidRPr="0075689B">
              <w:rPr>
                <w:b/>
                <w:sz w:val="24"/>
              </w:rPr>
              <w:t>Sub-Total</w:t>
            </w:r>
          </w:p>
        </w:tc>
        <w:tc>
          <w:tcPr>
            <w:tcW w:w="1008" w:type="pct"/>
            <w:tcMar>
              <w:top w:w="0" w:type="dxa"/>
              <w:left w:w="58" w:type="dxa"/>
              <w:bottom w:w="0" w:type="dxa"/>
              <w:right w:w="58" w:type="dxa"/>
            </w:tcMar>
            <w:vAlign w:val="center"/>
          </w:tcPr>
          <w:p w:rsidR="00F8228B" w:rsidRPr="00B45769" w:rsidRDefault="00F8228B" w:rsidP="00D70219">
            <w:pPr>
              <w:jc w:val="center"/>
              <w:rPr>
                <w:sz w:val="24"/>
              </w:rPr>
            </w:pPr>
          </w:p>
        </w:tc>
      </w:tr>
      <w:tr w:rsidR="00F8228B" w:rsidRPr="0075689B" w:rsidTr="00086AB4">
        <w:trPr>
          <w:cantSplit/>
          <w:jc w:val="center"/>
        </w:trPr>
        <w:tc>
          <w:tcPr>
            <w:tcW w:w="3992" w:type="pct"/>
            <w:gridSpan w:val="2"/>
            <w:tcMar>
              <w:top w:w="0" w:type="dxa"/>
              <w:left w:w="58" w:type="dxa"/>
              <w:bottom w:w="0" w:type="dxa"/>
              <w:right w:w="58" w:type="dxa"/>
            </w:tcMar>
            <w:vAlign w:val="center"/>
          </w:tcPr>
          <w:p w:rsidR="00F8228B" w:rsidRPr="0075689B" w:rsidRDefault="00F8228B" w:rsidP="00D70219">
            <w:pPr>
              <w:jc w:val="right"/>
              <w:rPr>
                <w:b/>
                <w:sz w:val="24"/>
              </w:rPr>
            </w:pPr>
            <w:r w:rsidRPr="0075689B">
              <w:rPr>
                <w:b/>
                <w:sz w:val="24"/>
              </w:rPr>
              <w:t>Total Number of Credits</w:t>
            </w:r>
          </w:p>
        </w:tc>
        <w:tc>
          <w:tcPr>
            <w:tcW w:w="1008" w:type="pct"/>
            <w:tcMar>
              <w:top w:w="0" w:type="dxa"/>
              <w:left w:w="58" w:type="dxa"/>
              <w:bottom w:w="0" w:type="dxa"/>
              <w:right w:w="58" w:type="dxa"/>
            </w:tcMar>
            <w:vAlign w:val="center"/>
          </w:tcPr>
          <w:p w:rsidR="00F8228B" w:rsidRPr="00B45769" w:rsidRDefault="00677AC3" w:rsidP="00D70219">
            <w:pPr>
              <w:jc w:val="center"/>
              <w:rPr>
                <w:sz w:val="24"/>
              </w:rPr>
            </w:pPr>
            <w:r>
              <w:rPr>
                <w:sz w:val="24"/>
              </w:rPr>
              <w:t>33</w:t>
            </w:r>
          </w:p>
        </w:tc>
      </w:tr>
    </w:tbl>
    <w:p w:rsidR="00340306" w:rsidRPr="0075689B" w:rsidRDefault="00340306" w:rsidP="00340306">
      <w:pPr>
        <w:keepNext/>
        <w:jc w:val="center"/>
        <w:rPr>
          <w:b/>
          <w:color w:val="755500" w:themeColor="text2"/>
          <w:sz w:val="24"/>
        </w:rPr>
      </w:pPr>
    </w:p>
    <w:p w:rsidR="00340306" w:rsidRPr="0075689B" w:rsidRDefault="00340306" w:rsidP="00340306">
      <w:pPr>
        <w:keepNext/>
        <w:rPr>
          <w:b/>
          <w:sz w:val="24"/>
        </w:rPr>
      </w:pPr>
      <w:r w:rsidRPr="0075689B">
        <w:rPr>
          <w:b/>
          <w:sz w:val="24"/>
        </w:rPr>
        <w:t>Program Schedule</w:t>
      </w:r>
    </w:p>
    <w:p w:rsidR="00B45769" w:rsidRDefault="00B45769" w:rsidP="00B45769">
      <w:pPr>
        <w:rPr>
          <w:i/>
          <w:noProof/>
          <w:color w:val="755500" w:themeColor="text2"/>
          <w:sz w:val="24"/>
        </w:rPr>
      </w:pPr>
    </w:p>
    <w:tbl>
      <w:tblPr>
        <w:tblStyle w:val="TableGrid"/>
        <w:tblW w:w="0" w:type="auto"/>
        <w:tblLook w:val="04A0" w:firstRow="1" w:lastRow="0" w:firstColumn="1" w:lastColumn="0" w:noHBand="0" w:noVBand="1"/>
      </w:tblPr>
      <w:tblGrid>
        <w:gridCol w:w="2155"/>
        <w:gridCol w:w="5944"/>
        <w:gridCol w:w="1251"/>
      </w:tblGrid>
      <w:tr w:rsidR="00B45769" w:rsidTr="00D70219">
        <w:tc>
          <w:tcPr>
            <w:tcW w:w="9350" w:type="dxa"/>
            <w:gridSpan w:val="3"/>
            <w:tcBorders>
              <w:top w:val="single" w:sz="4" w:space="0" w:color="auto"/>
              <w:left w:val="single" w:sz="4" w:space="0" w:color="auto"/>
              <w:bottom w:val="single" w:sz="4" w:space="0" w:color="auto"/>
              <w:right w:val="single" w:sz="4" w:space="0" w:color="auto"/>
            </w:tcBorders>
            <w:shd w:val="clear" w:color="auto" w:fill="DFBD80" w:themeFill="accent1"/>
            <w:hideMark/>
          </w:tcPr>
          <w:p w:rsidR="00B45769" w:rsidRDefault="00B45769" w:rsidP="00D70219">
            <w:pPr>
              <w:jc w:val="center"/>
              <w:rPr>
                <w:b/>
                <w:sz w:val="24"/>
              </w:rPr>
            </w:pPr>
            <w:r>
              <w:rPr>
                <w:b/>
                <w:sz w:val="24"/>
              </w:rPr>
              <w:t>Program Schedule</w:t>
            </w:r>
          </w:p>
        </w:tc>
      </w:tr>
      <w:tr w:rsidR="00B45769" w:rsidTr="00D70219">
        <w:tc>
          <w:tcPr>
            <w:tcW w:w="8099" w:type="dxa"/>
            <w:gridSpan w:val="2"/>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b/>
                <w:sz w:val="24"/>
              </w:rPr>
              <w:t>1</w:t>
            </w:r>
            <w:r>
              <w:rPr>
                <w:b/>
                <w:sz w:val="24"/>
                <w:vertAlign w:val="superscript"/>
              </w:rPr>
              <w:t>st</w:t>
            </w:r>
            <w:r>
              <w:rPr>
                <w:b/>
                <w:sz w:val="24"/>
              </w:rPr>
              <w:t xml:space="preserve"> year, Fall Semester </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ENGL 1010</w:t>
            </w:r>
          </w:p>
        </w:tc>
        <w:tc>
          <w:tcPr>
            <w:tcW w:w="5944"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Introduction to Writing</w:t>
            </w:r>
          </w:p>
        </w:tc>
        <w:tc>
          <w:tcPr>
            <w:tcW w:w="1251" w:type="dxa"/>
            <w:tcBorders>
              <w:top w:val="single" w:sz="4" w:space="0" w:color="auto"/>
              <w:left w:val="single" w:sz="4" w:space="0" w:color="auto"/>
              <w:bottom w:val="single" w:sz="4" w:space="0" w:color="auto"/>
              <w:right w:val="single" w:sz="4" w:space="0" w:color="auto"/>
            </w:tcBorders>
            <w:hideMark/>
          </w:tcPr>
          <w:p w:rsidR="00B45769" w:rsidRDefault="00B45769" w:rsidP="00D70219">
            <w:pPr>
              <w:jc w:val="center"/>
              <w:rPr>
                <w:sz w:val="24"/>
              </w:rPr>
            </w:pPr>
            <w:r>
              <w:rPr>
                <w:sz w:val="24"/>
              </w:rPr>
              <w:t>3</w:t>
            </w: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LIB 1010</w:t>
            </w:r>
          </w:p>
        </w:tc>
        <w:tc>
          <w:tcPr>
            <w:tcW w:w="5944"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Information Literacy</w:t>
            </w:r>
          </w:p>
        </w:tc>
        <w:tc>
          <w:tcPr>
            <w:tcW w:w="1251" w:type="dxa"/>
            <w:tcBorders>
              <w:top w:val="single" w:sz="4" w:space="0" w:color="auto"/>
              <w:left w:val="single" w:sz="4" w:space="0" w:color="auto"/>
              <w:bottom w:val="single" w:sz="4" w:space="0" w:color="auto"/>
              <w:right w:val="single" w:sz="4" w:space="0" w:color="auto"/>
            </w:tcBorders>
            <w:hideMark/>
          </w:tcPr>
          <w:p w:rsidR="00B45769" w:rsidRDefault="00B45769" w:rsidP="00D70219">
            <w:pPr>
              <w:jc w:val="center"/>
              <w:rPr>
                <w:sz w:val="24"/>
              </w:rPr>
            </w:pPr>
            <w:r>
              <w:rPr>
                <w:sz w:val="24"/>
              </w:rPr>
              <w:t>1</w:t>
            </w: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ASL 1010</w:t>
            </w: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Beginning American Sign Language I</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4</w:t>
            </w: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Hist 1700</w:t>
            </w:r>
          </w:p>
        </w:tc>
        <w:tc>
          <w:tcPr>
            <w:tcW w:w="5944"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Introduction to Writing</w:t>
            </w:r>
          </w:p>
        </w:tc>
        <w:tc>
          <w:tcPr>
            <w:tcW w:w="1251" w:type="dxa"/>
            <w:tcBorders>
              <w:top w:val="single" w:sz="4" w:space="0" w:color="auto"/>
              <w:left w:val="single" w:sz="4" w:space="0" w:color="auto"/>
              <w:bottom w:val="single" w:sz="4" w:space="0" w:color="auto"/>
              <w:right w:val="single" w:sz="4" w:space="0" w:color="auto"/>
            </w:tcBorders>
            <w:hideMark/>
          </w:tcPr>
          <w:p w:rsidR="00B45769" w:rsidRDefault="00B45769" w:rsidP="00D70219">
            <w:pPr>
              <w:jc w:val="center"/>
              <w:rPr>
                <w:sz w:val="24"/>
              </w:rPr>
            </w:pPr>
            <w:r>
              <w:rPr>
                <w:sz w:val="24"/>
              </w:rPr>
              <w:t>3</w:t>
            </w: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Exploration</w:t>
            </w:r>
          </w:p>
        </w:tc>
        <w:tc>
          <w:tcPr>
            <w:tcW w:w="5944"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Approved Course</w:t>
            </w:r>
          </w:p>
        </w:tc>
        <w:tc>
          <w:tcPr>
            <w:tcW w:w="1251" w:type="dxa"/>
            <w:tcBorders>
              <w:top w:val="single" w:sz="4" w:space="0" w:color="auto"/>
              <w:left w:val="single" w:sz="4" w:space="0" w:color="auto"/>
              <w:bottom w:val="single" w:sz="4" w:space="0" w:color="auto"/>
              <w:right w:val="single" w:sz="4" w:space="0" w:color="auto"/>
            </w:tcBorders>
            <w:hideMark/>
          </w:tcPr>
          <w:p w:rsidR="00B45769" w:rsidRDefault="00B45769" w:rsidP="00D70219">
            <w:pPr>
              <w:jc w:val="center"/>
              <w:rPr>
                <w:sz w:val="24"/>
              </w:rPr>
            </w:pPr>
            <w:r>
              <w:rPr>
                <w:sz w:val="24"/>
              </w:rPr>
              <w:t>3-5</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Life Sciences</w:t>
            </w: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Approved Course</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3</w:t>
            </w:r>
          </w:p>
        </w:tc>
      </w:tr>
      <w:tr w:rsidR="00B45769" w:rsidTr="00D70219">
        <w:tc>
          <w:tcPr>
            <w:tcW w:w="8099" w:type="dxa"/>
            <w:gridSpan w:val="2"/>
            <w:tcBorders>
              <w:top w:val="single" w:sz="4" w:space="0" w:color="auto"/>
              <w:left w:val="single" w:sz="4" w:space="0" w:color="auto"/>
              <w:bottom w:val="single" w:sz="4" w:space="0" w:color="auto"/>
              <w:right w:val="single" w:sz="4" w:space="0" w:color="auto"/>
            </w:tcBorders>
            <w:hideMark/>
          </w:tcPr>
          <w:p w:rsidR="00B45769" w:rsidRDefault="00B45769" w:rsidP="00D70219">
            <w:pPr>
              <w:jc w:val="right"/>
              <w:rPr>
                <w:b/>
                <w:sz w:val="24"/>
              </w:rPr>
            </w:pPr>
            <w:r>
              <w:rPr>
                <w:b/>
                <w:sz w:val="24"/>
              </w:rPr>
              <w:t>Sub-total</w:t>
            </w:r>
          </w:p>
        </w:tc>
        <w:tc>
          <w:tcPr>
            <w:tcW w:w="1251" w:type="dxa"/>
            <w:tcBorders>
              <w:top w:val="single" w:sz="4" w:space="0" w:color="auto"/>
              <w:left w:val="single" w:sz="4" w:space="0" w:color="auto"/>
              <w:bottom w:val="single" w:sz="4" w:space="0" w:color="auto"/>
              <w:right w:val="single" w:sz="4" w:space="0" w:color="auto"/>
            </w:tcBorders>
            <w:hideMark/>
          </w:tcPr>
          <w:p w:rsidR="00B45769" w:rsidRDefault="00B45769" w:rsidP="00D70219">
            <w:pPr>
              <w:jc w:val="center"/>
              <w:rPr>
                <w:b/>
                <w:sz w:val="24"/>
              </w:rPr>
            </w:pPr>
            <w:r>
              <w:rPr>
                <w:b/>
                <w:sz w:val="24"/>
              </w:rPr>
              <w:t>17-19</w:t>
            </w:r>
          </w:p>
        </w:tc>
      </w:tr>
      <w:tr w:rsidR="00B45769" w:rsidTr="00D70219">
        <w:tc>
          <w:tcPr>
            <w:tcW w:w="8099" w:type="dxa"/>
            <w:gridSpan w:val="2"/>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b/>
                <w:sz w:val="24"/>
              </w:rPr>
              <w:t>1</w:t>
            </w:r>
            <w:r>
              <w:rPr>
                <w:b/>
                <w:sz w:val="24"/>
                <w:vertAlign w:val="superscript"/>
              </w:rPr>
              <w:t>st</w:t>
            </w:r>
            <w:r>
              <w:rPr>
                <w:b/>
                <w:sz w:val="24"/>
              </w:rPr>
              <w:t xml:space="preserve"> year, Spring Semester</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 xml:space="preserve"> American Institutions</w:t>
            </w:r>
          </w:p>
        </w:tc>
        <w:tc>
          <w:tcPr>
            <w:tcW w:w="5944"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Approved course</w:t>
            </w:r>
          </w:p>
        </w:tc>
        <w:tc>
          <w:tcPr>
            <w:tcW w:w="1251" w:type="dxa"/>
            <w:tcBorders>
              <w:top w:val="single" w:sz="4" w:space="0" w:color="auto"/>
              <w:left w:val="single" w:sz="4" w:space="0" w:color="auto"/>
              <w:bottom w:val="single" w:sz="4" w:space="0" w:color="auto"/>
              <w:right w:val="single" w:sz="4" w:space="0" w:color="auto"/>
            </w:tcBorders>
            <w:hideMark/>
          </w:tcPr>
          <w:p w:rsidR="00B45769" w:rsidRDefault="00B45769" w:rsidP="00D70219">
            <w:pPr>
              <w:jc w:val="center"/>
              <w:rPr>
                <w:sz w:val="24"/>
              </w:rPr>
            </w:pPr>
            <w:r>
              <w:rPr>
                <w:sz w:val="24"/>
              </w:rPr>
              <w:t>3</w:t>
            </w: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lastRenderedPageBreak/>
              <w:t>MATH</w:t>
            </w: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Approved Course</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3-5</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Global and Cultural Perspectives</w:t>
            </w: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Approved Course</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3</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ASL 1020</w:t>
            </w: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Beginning American Sign Language II</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4</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Pr="00B45769" w:rsidRDefault="00B45769" w:rsidP="0012439C">
            <w:pPr>
              <w:rPr>
                <w:sz w:val="24"/>
              </w:rPr>
            </w:pPr>
            <w:r w:rsidRPr="00B45769">
              <w:rPr>
                <w:sz w:val="24"/>
              </w:rPr>
              <w:t xml:space="preserve">ASL </w:t>
            </w:r>
          </w:p>
        </w:tc>
        <w:tc>
          <w:tcPr>
            <w:tcW w:w="5944" w:type="dxa"/>
            <w:tcBorders>
              <w:top w:val="single" w:sz="4" w:space="0" w:color="auto"/>
              <w:left w:val="single" w:sz="4" w:space="0" w:color="auto"/>
              <w:bottom w:val="single" w:sz="4" w:space="0" w:color="auto"/>
              <w:right w:val="single" w:sz="4" w:space="0" w:color="auto"/>
            </w:tcBorders>
          </w:tcPr>
          <w:p w:rsidR="00B45769" w:rsidRPr="00B45769" w:rsidRDefault="0012439C" w:rsidP="00D70219">
            <w:pPr>
              <w:rPr>
                <w:sz w:val="24"/>
              </w:rPr>
            </w:pPr>
            <w:r>
              <w:rPr>
                <w:sz w:val="24"/>
              </w:rPr>
              <w:t>Approved Course</w:t>
            </w:r>
          </w:p>
        </w:tc>
        <w:tc>
          <w:tcPr>
            <w:tcW w:w="1251" w:type="dxa"/>
            <w:tcBorders>
              <w:top w:val="single" w:sz="4" w:space="0" w:color="auto"/>
              <w:left w:val="single" w:sz="4" w:space="0" w:color="auto"/>
              <w:bottom w:val="single" w:sz="4" w:space="0" w:color="auto"/>
              <w:right w:val="single" w:sz="4" w:space="0" w:color="auto"/>
            </w:tcBorders>
          </w:tcPr>
          <w:p w:rsidR="00B45769" w:rsidRPr="00B45769" w:rsidRDefault="00B45769" w:rsidP="00D70219">
            <w:pPr>
              <w:jc w:val="center"/>
              <w:rPr>
                <w:sz w:val="24"/>
              </w:rPr>
            </w:pPr>
            <w:r w:rsidRPr="00B45769">
              <w:rPr>
                <w:sz w:val="24"/>
              </w:rPr>
              <w:t>3</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jc w:val="both"/>
              <w:rPr>
                <w:sz w:val="24"/>
              </w:rPr>
            </w:pPr>
            <w:r>
              <w:rPr>
                <w:b/>
                <w:sz w:val="24"/>
              </w:rPr>
              <w:t xml:space="preserve">                                                                                         Sub-total</w:t>
            </w:r>
          </w:p>
        </w:tc>
        <w:tc>
          <w:tcPr>
            <w:tcW w:w="1251" w:type="dxa"/>
            <w:tcBorders>
              <w:top w:val="single" w:sz="4" w:space="0" w:color="auto"/>
              <w:left w:val="single" w:sz="4" w:space="0" w:color="auto"/>
              <w:bottom w:val="single" w:sz="4" w:space="0" w:color="auto"/>
              <w:right w:val="single" w:sz="4" w:space="0" w:color="auto"/>
            </w:tcBorders>
          </w:tcPr>
          <w:p w:rsidR="00B45769" w:rsidRPr="000E79A9" w:rsidRDefault="00B45769" w:rsidP="00D70219">
            <w:pPr>
              <w:jc w:val="center"/>
              <w:rPr>
                <w:b/>
                <w:sz w:val="24"/>
              </w:rPr>
            </w:pPr>
            <w:r w:rsidRPr="000E79A9">
              <w:rPr>
                <w:b/>
                <w:sz w:val="24"/>
              </w:rPr>
              <w:t>16-18</w:t>
            </w:r>
          </w:p>
        </w:tc>
      </w:tr>
      <w:tr w:rsidR="00B45769" w:rsidTr="00D70219">
        <w:tc>
          <w:tcPr>
            <w:tcW w:w="8099" w:type="dxa"/>
            <w:gridSpan w:val="2"/>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b/>
                <w:sz w:val="24"/>
              </w:rPr>
              <w:t>2nd year, Fall Semester</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 xml:space="preserve"> ENGL 2010 or 2010A</w:t>
            </w:r>
          </w:p>
        </w:tc>
        <w:tc>
          <w:tcPr>
            <w:tcW w:w="5944"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Intermediate writing</w:t>
            </w:r>
          </w:p>
        </w:tc>
        <w:tc>
          <w:tcPr>
            <w:tcW w:w="1251" w:type="dxa"/>
            <w:tcBorders>
              <w:top w:val="single" w:sz="4" w:space="0" w:color="auto"/>
              <w:left w:val="single" w:sz="4" w:space="0" w:color="auto"/>
              <w:bottom w:val="single" w:sz="4" w:space="0" w:color="auto"/>
              <w:right w:val="single" w:sz="4" w:space="0" w:color="auto"/>
            </w:tcBorders>
            <w:hideMark/>
          </w:tcPr>
          <w:p w:rsidR="00B45769" w:rsidRDefault="00B45769" w:rsidP="00D70219">
            <w:pPr>
              <w:jc w:val="center"/>
              <w:rPr>
                <w:sz w:val="24"/>
              </w:rPr>
            </w:pPr>
            <w:r>
              <w:rPr>
                <w:sz w:val="24"/>
              </w:rPr>
              <w:t>3</w:t>
            </w: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ASL 2010</w:t>
            </w: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Intermediate American Sign Language I</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4</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Physical Science</w:t>
            </w: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Approved Course</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3-5</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Laboratory Science</w:t>
            </w: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Approved Course</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1</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Fine Arts</w:t>
            </w: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Approved Course</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3</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LIB 1010</w:t>
            </w: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Information Literacy</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1</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p>
        </w:tc>
        <w:tc>
          <w:tcPr>
            <w:tcW w:w="5944" w:type="dxa"/>
            <w:tcBorders>
              <w:top w:val="single" w:sz="4" w:space="0" w:color="auto"/>
              <w:left w:val="single" w:sz="4" w:space="0" w:color="auto"/>
              <w:bottom w:val="single" w:sz="4" w:space="0" w:color="auto"/>
              <w:right w:val="single" w:sz="4" w:space="0" w:color="auto"/>
            </w:tcBorders>
          </w:tcPr>
          <w:p w:rsidR="00B45769" w:rsidRPr="0026101D" w:rsidRDefault="00B45769" w:rsidP="00D70219">
            <w:pPr>
              <w:rPr>
                <w:b/>
                <w:sz w:val="24"/>
              </w:rPr>
            </w:pPr>
            <w:r>
              <w:rPr>
                <w:b/>
                <w:sz w:val="24"/>
              </w:rPr>
              <w:t xml:space="preserve">                                                                                        Sub-Total</w:t>
            </w:r>
          </w:p>
        </w:tc>
        <w:tc>
          <w:tcPr>
            <w:tcW w:w="1251" w:type="dxa"/>
            <w:tcBorders>
              <w:top w:val="single" w:sz="4" w:space="0" w:color="auto"/>
              <w:left w:val="single" w:sz="4" w:space="0" w:color="auto"/>
              <w:bottom w:val="single" w:sz="4" w:space="0" w:color="auto"/>
              <w:right w:val="single" w:sz="4" w:space="0" w:color="auto"/>
            </w:tcBorders>
          </w:tcPr>
          <w:p w:rsidR="00B45769" w:rsidRPr="0026101D" w:rsidRDefault="00B45769" w:rsidP="00D70219">
            <w:pPr>
              <w:jc w:val="center"/>
              <w:rPr>
                <w:b/>
                <w:sz w:val="24"/>
              </w:rPr>
            </w:pPr>
            <w:r>
              <w:rPr>
                <w:b/>
                <w:sz w:val="24"/>
              </w:rPr>
              <w:t>15-17</w:t>
            </w:r>
          </w:p>
        </w:tc>
      </w:tr>
      <w:tr w:rsidR="00B45769" w:rsidTr="00D70219">
        <w:tc>
          <w:tcPr>
            <w:tcW w:w="8099" w:type="dxa"/>
            <w:gridSpan w:val="2"/>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b/>
                <w:sz w:val="24"/>
              </w:rPr>
              <w:t>2nd year, Spring Semester</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 xml:space="preserve"> Global and Cultural Perspectives</w:t>
            </w:r>
          </w:p>
        </w:tc>
        <w:tc>
          <w:tcPr>
            <w:tcW w:w="5944"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Approved Course</w:t>
            </w:r>
          </w:p>
        </w:tc>
        <w:tc>
          <w:tcPr>
            <w:tcW w:w="1251" w:type="dxa"/>
            <w:tcBorders>
              <w:top w:val="single" w:sz="4" w:space="0" w:color="auto"/>
              <w:left w:val="single" w:sz="4" w:space="0" w:color="auto"/>
              <w:bottom w:val="single" w:sz="4" w:space="0" w:color="auto"/>
              <w:right w:val="single" w:sz="4" w:space="0" w:color="auto"/>
            </w:tcBorders>
            <w:hideMark/>
          </w:tcPr>
          <w:p w:rsidR="00B45769" w:rsidRDefault="00B45769" w:rsidP="00D70219">
            <w:pPr>
              <w:jc w:val="center"/>
              <w:rPr>
                <w:sz w:val="24"/>
              </w:rPr>
            </w:pPr>
            <w:r>
              <w:rPr>
                <w:sz w:val="24"/>
              </w:rPr>
              <w:t>3</w:t>
            </w: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sz w:val="24"/>
              </w:rPr>
              <w:t>ASL 2020</w:t>
            </w: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Intermediate American Sign Language II</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4</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Literature/Humanities</w:t>
            </w: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Approved Course</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3</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Social/Behavioral Sci</w:t>
            </w: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sz w:val="24"/>
              </w:rPr>
              <w:t>Approved Course</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3</w:t>
            </w:r>
          </w:p>
        </w:tc>
      </w:tr>
      <w:tr w:rsidR="00086AB4" w:rsidTr="00D70219">
        <w:tc>
          <w:tcPr>
            <w:tcW w:w="2155" w:type="dxa"/>
            <w:tcBorders>
              <w:top w:val="single" w:sz="4" w:space="0" w:color="auto"/>
              <w:left w:val="single" w:sz="4" w:space="0" w:color="auto"/>
              <w:bottom w:val="single" w:sz="4" w:space="0" w:color="auto"/>
              <w:right w:val="single" w:sz="4" w:space="0" w:color="auto"/>
            </w:tcBorders>
          </w:tcPr>
          <w:p w:rsidR="00086AB4" w:rsidRDefault="00086AB4" w:rsidP="00D70219">
            <w:pPr>
              <w:rPr>
                <w:sz w:val="24"/>
              </w:rPr>
            </w:pPr>
            <w:r>
              <w:rPr>
                <w:sz w:val="24"/>
              </w:rPr>
              <w:t>ASL</w:t>
            </w:r>
          </w:p>
        </w:tc>
        <w:tc>
          <w:tcPr>
            <w:tcW w:w="5944" w:type="dxa"/>
            <w:tcBorders>
              <w:top w:val="single" w:sz="4" w:space="0" w:color="auto"/>
              <w:left w:val="single" w:sz="4" w:space="0" w:color="auto"/>
              <w:bottom w:val="single" w:sz="4" w:space="0" w:color="auto"/>
              <w:right w:val="single" w:sz="4" w:space="0" w:color="auto"/>
            </w:tcBorders>
          </w:tcPr>
          <w:p w:rsidR="00086AB4" w:rsidRDefault="00086AB4" w:rsidP="00D70219">
            <w:pPr>
              <w:rPr>
                <w:sz w:val="24"/>
              </w:rPr>
            </w:pPr>
            <w:r>
              <w:rPr>
                <w:sz w:val="24"/>
              </w:rPr>
              <w:t>Approved Course</w:t>
            </w:r>
          </w:p>
        </w:tc>
        <w:tc>
          <w:tcPr>
            <w:tcW w:w="1251" w:type="dxa"/>
            <w:tcBorders>
              <w:top w:val="single" w:sz="4" w:space="0" w:color="auto"/>
              <w:left w:val="single" w:sz="4" w:space="0" w:color="auto"/>
              <w:bottom w:val="single" w:sz="4" w:space="0" w:color="auto"/>
              <w:right w:val="single" w:sz="4" w:space="0" w:color="auto"/>
            </w:tcBorders>
          </w:tcPr>
          <w:p w:rsidR="00086AB4" w:rsidRDefault="00086AB4" w:rsidP="00D70219">
            <w:pPr>
              <w:jc w:val="center"/>
              <w:rPr>
                <w:sz w:val="24"/>
              </w:rPr>
            </w:pPr>
            <w:r>
              <w:rPr>
                <w:sz w:val="24"/>
              </w:rPr>
              <w:t>3</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b/>
                <w:sz w:val="24"/>
              </w:rPr>
              <w:t xml:space="preserve">                                                                                        Sub-Total</w:t>
            </w:r>
          </w:p>
        </w:tc>
        <w:tc>
          <w:tcPr>
            <w:tcW w:w="1251" w:type="dxa"/>
            <w:tcBorders>
              <w:top w:val="single" w:sz="4" w:space="0" w:color="auto"/>
              <w:left w:val="single" w:sz="4" w:space="0" w:color="auto"/>
              <w:bottom w:val="single" w:sz="4" w:space="0" w:color="auto"/>
              <w:right w:val="single" w:sz="4" w:space="0" w:color="auto"/>
            </w:tcBorders>
          </w:tcPr>
          <w:p w:rsidR="00B45769" w:rsidRPr="00B45769" w:rsidRDefault="00B45769" w:rsidP="00D70219">
            <w:pPr>
              <w:jc w:val="center"/>
              <w:rPr>
                <w:sz w:val="24"/>
              </w:rPr>
            </w:pPr>
            <w:r w:rsidRPr="00B45769">
              <w:rPr>
                <w:sz w:val="24"/>
              </w:rPr>
              <w:t>13</w:t>
            </w:r>
          </w:p>
        </w:tc>
      </w:tr>
      <w:tr w:rsidR="00B45769" w:rsidTr="00D70219">
        <w:tc>
          <w:tcPr>
            <w:tcW w:w="8099" w:type="dxa"/>
            <w:gridSpan w:val="2"/>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b/>
                <w:sz w:val="24"/>
              </w:rPr>
              <w:t>3rd year, Fall Semester</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Pr="00B45769" w:rsidRDefault="00B45769" w:rsidP="00D70219">
            <w:pPr>
              <w:rPr>
                <w:sz w:val="24"/>
              </w:rPr>
            </w:pPr>
            <w:r w:rsidRPr="00B45769">
              <w:rPr>
                <w:sz w:val="24"/>
              </w:rPr>
              <w:t>ASL 3010</w:t>
            </w:r>
          </w:p>
        </w:tc>
        <w:tc>
          <w:tcPr>
            <w:tcW w:w="5944" w:type="dxa"/>
            <w:tcBorders>
              <w:top w:val="single" w:sz="4" w:space="0" w:color="auto"/>
              <w:left w:val="single" w:sz="4" w:space="0" w:color="auto"/>
              <w:bottom w:val="single" w:sz="4" w:space="0" w:color="auto"/>
              <w:right w:val="single" w:sz="4" w:space="0" w:color="auto"/>
            </w:tcBorders>
            <w:hideMark/>
          </w:tcPr>
          <w:p w:rsidR="00B45769" w:rsidRPr="00B45769" w:rsidRDefault="00B45769" w:rsidP="00D70219">
            <w:pPr>
              <w:rPr>
                <w:sz w:val="24"/>
              </w:rPr>
            </w:pPr>
            <w:r w:rsidRPr="00B45769">
              <w:rPr>
                <w:sz w:val="24"/>
              </w:rPr>
              <w:t>Advanced ASL 1</w:t>
            </w:r>
          </w:p>
        </w:tc>
        <w:tc>
          <w:tcPr>
            <w:tcW w:w="1251" w:type="dxa"/>
            <w:tcBorders>
              <w:top w:val="single" w:sz="4" w:space="0" w:color="auto"/>
              <w:left w:val="single" w:sz="4" w:space="0" w:color="auto"/>
              <w:bottom w:val="single" w:sz="4" w:space="0" w:color="auto"/>
              <w:right w:val="single" w:sz="4" w:space="0" w:color="auto"/>
            </w:tcBorders>
            <w:hideMark/>
          </w:tcPr>
          <w:p w:rsidR="00B45769" w:rsidRPr="00B45769" w:rsidRDefault="00B45769" w:rsidP="00D70219">
            <w:pPr>
              <w:jc w:val="center"/>
              <w:rPr>
                <w:sz w:val="24"/>
              </w:rPr>
            </w:pPr>
            <w:r>
              <w:rPr>
                <w:sz w:val="24"/>
              </w:rPr>
              <w:t>4</w:t>
            </w: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Pr="00B45769" w:rsidRDefault="00B45769" w:rsidP="00086AB4">
            <w:pPr>
              <w:rPr>
                <w:sz w:val="24"/>
              </w:rPr>
            </w:pPr>
            <w:r w:rsidRPr="00B45769">
              <w:rPr>
                <w:sz w:val="24"/>
              </w:rPr>
              <w:t xml:space="preserve">ASL </w:t>
            </w:r>
          </w:p>
        </w:tc>
        <w:tc>
          <w:tcPr>
            <w:tcW w:w="5944" w:type="dxa"/>
            <w:tcBorders>
              <w:top w:val="single" w:sz="4" w:space="0" w:color="auto"/>
              <w:left w:val="single" w:sz="4" w:space="0" w:color="auto"/>
              <w:bottom w:val="single" w:sz="4" w:space="0" w:color="auto"/>
              <w:right w:val="single" w:sz="4" w:space="0" w:color="auto"/>
            </w:tcBorders>
          </w:tcPr>
          <w:p w:rsidR="00B45769" w:rsidRPr="00B45769" w:rsidRDefault="00086AB4" w:rsidP="00D70219">
            <w:pPr>
              <w:rPr>
                <w:sz w:val="24"/>
              </w:rPr>
            </w:pPr>
            <w:r>
              <w:rPr>
                <w:sz w:val="24"/>
              </w:rPr>
              <w:t>Approved course</w:t>
            </w:r>
            <w:r w:rsidR="00B45769" w:rsidRPr="00B45769">
              <w:rPr>
                <w:sz w:val="24"/>
              </w:rPr>
              <w:t xml:space="preserve"> </w:t>
            </w:r>
          </w:p>
        </w:tc>
        <w:tc>
          <w:tcPr>
            <w:tcW w:w="1251" w:type="dxa"/>
            <w:tcBorders>
              <w:top w:val="single" w:sz="4" w:space="0" w:color="auto"/>
              <w:left w:val="single" w:sz="4" w:space="0" w:color="auto"/>
              <w:bottom w:val="single" w:sz="4" w:space="0" w:color="auto"/>
              <w:right w:val="single" w:sz="4" w:space="0" w:color="auto"/>
            </w:tcBorders>
          </w:tcPr>
          <w:p w:rsidR="00B45769" w:rsidRPr="00B45769" w:rsidRDefault="00B45769" w:rsidP="00D70219">
            <w:pPr>
              <w:jc w:val="center"/>
              <w:rPr>
                <w:sz w:val="24"/>
              </w:rPr>
            </w:pPr>
            <w:r w:rsidRPr="00B45769">
              <w:rPr>
                <w:sz w:val="24"/>
              </w:rPr>
              <w:t>3</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b/>
                <w:sz w:val="24"/>
              </w:rPr>
              <w:t xml:space="preserve">                                                                                        Sub-Total</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r>
              <w:rPr>
                <w:sz w:val="24"/>
              </w:rPr>
              <w:t>7</w:t>
            </w:r>
          </w:p>
        </w:tc>
      </w:tr>
    </w:tbl>
    <w:p w:rsidR="00B45769" w:rsidRDefault="00B45769" w:rsidP="00B45769"/>
    <w:tbl>
      <w:tblPr>
        <w:tblStyle w:val="TableGrid"/>
        <w:tblW w:w="0" w:type="auto"/>
        <w:tblLook w:val="04A0" w:firstRow="1" w:lastRow="0" w:firstColumn="1" w:lastColumn="0" w:noHBand="0" w:noVBand="1"/>
      </w:tblPr>
      <w:tblGrid>
        <w:gridCol w:w="2155"/>
        <w:gridCol w:w="5944"/>
        <w:gridCol w:w="1251"/>
      </w:tblGrid>
      <w:tr w:rsidR="00B45769" w:rsidTr="00D70219">
        <w:tc>
          <w:tcPr>
            <w:tcW w:w="8099" w:type="dxa"/>
            <w:gridSpan w:val="2"/>
            <w:tcBorders>
              <w:top w:val="single" w:sz="4" w:space="0" w:color="auto"/>
              <w:left w:val="single" w:sz="4" w:space="0" w:color="auto"/>
              <w:bottom w:val="single" w:sz="4" w:space="0" w:color="auto"/>
              <w:right w:val="single" w:sz="4" w:space="0" w:color="auto"/>
            </w:tcBorders>
            <w:hideMark/>
          </w:tcPr>
          <w:p w:rsidR="00B45769" w:rsidRDefault="00B45769" w:rsidP="00D70219">
            <w:pPr>
              <w:rPr>
                <w:sz w:val="24"/>
              </w:rPr>
            </w:pPr>
            <w:r>
              <w:rPr>
                <w:b/>
                <w:sz w:val="24"/>
              </w:rPr>
              <w:t>3rd year, Spring Semester</w:t>
            </w:r>
          </w:p>
        </w:tc>
        <w:tc>
          <w:tcPr>
            <w:tcW w:w="1251" w:type="dxa"/>
            <w:tcBorders>
              <w:top w:val="single" w:sz="4" w:space="0" w:color="auto"/>
              <w:left w:val="single" w:sz="4" w:space="0" w:color="auto"/>
              <w:bottom w:val="single" w:sz="4" w:space="0" w:color="auto"/>
              <w:right w:val="single" w:sz="4" w:space="0" w:color="auto"/>
            </w:tcBorders>
          </w:tcPr>
          <w:p w:rsidR="00B45769" w:rsidRDefault="00B45769" w:rsidP="00D70219">
            <w:pPr>
              <w:jc w:val="center"/>
              <w:rPr>
                <w:sz w:val="24"/>
              </w:rPr>
            </w:pPr>
          </w:p>
        </w:tc>
      </w:tr>
      <w:tr w:rsidR="00B45769" w:rsidTr="00D70219">
        <w:tc>
          <w:tcPr>
            <w:tcW w:w="2155" w:type="dxa"/>
            <w:tcBorders>
              <w:top w:val="single" w:sz="4" w:space="0" w:color="auto"/>
              <w:left w:val="single" w:sz="4" w:space="0" w:color="auto"/>
              <w:bottom w:val="single" w:sz="4" w:space="0" w:color="auto"/>
              <w:right w:val="single" w:sz="4" w:space="0" w:color="auto"/>
            </w:tcBorders>
            <w:hideMark/>
          </w:tcPr>
          <w:p w:rsidR="00B45769" w:rsidRPr="00B45769" w:rsidRDefault="00B45769" w:rsidP="00D70219">
            <w:pPr>
              <w:rPr>
                <w:sz w:val="24"/>
              </w:rPr>
            </w:pPr>
            <w:r w:rsidRPr="00B45769">
              <w:rPr>
                <w:sz w:val="24"/>
              </w:rPr>
              <w:t>ASL 3020</w:t>
            </w:r>
          </w:p>
        </w:tc>
        <w:tc>
          <w:tcPr>
            <w:tcW w:w="5944" w:type="dxa"/>
            <w:tcBorders>
              <w:top w:val="single" w:sz="4" w:space="0" w:color="auto"/>
              <w:left w:val="single" w:sz="4" w:space="0" w:color="auto"/>
              <w:bottom w:val="single" w:sz="4" w:space="0" w:color="auto"/>
              <w:right w:val="single" w:sz="4" w:space="0" w:color="auto"/>
            </w:tcBorders>
            <w:hideMark/>
          </w:tcPr>
          <w:p w:rsidR="00B45769" w:rsidRPr="00B45769" w:rsidRDefault="00B45769" w:rsidP="00D70219">
            <w:pPr>
              <w:rPr>
                <w:sz w:val="24"/>
              </w:rPr>
            </w:pPr>
            <w:r w:rsidRPr="00B45769">
              <w:rPr>
                <w:sz w:val="24"/>
              </w:rPr>
              <w:t>Advanced ASL II</w:t>
            </w:r>
          </w:p>
        </w:tc>
        <w:tc>
          <w:tcPr>
            <w:tcW w:w="1251" w:type="dxa"/>
            <w:tcBorders>
              <w:top w:val="single" w:sz="4" w:space="0" w:color="auto"/>
              <w:left w:val="single" w:sz="4" w:space="0" w:color="auto"/>
              <w:bottom w:val="single" w:sz="4" w:space="0" w:color="auto"/>
              <w:right w:val="single" w:sz="4" w:space="0" w:color="auto"/>
            </w:tcBorders>
            <w:hideMark/>
          </w:tcPr>
          <w:p w:rsidR="00B45769" w:rsidRPr="00B45769" w:rsidRDefault="00B45769" w:rsidP="00D70219">
            <w:pPr>
              <w:jc w:val="center"/>
              <w:rPr>
                <w:sz w:val="24"/>
              </w:rPr>
            </w:pPr>
            <w:r w:rsidRPr="00B45769">
              <w:rPr>
                <w:sz w:val="24"/>
              </w:rPr>
              <w:t>4</w:t>
            </w:r>
          </w:p>
        </w:tc>
      </w:tr>
      <w:tr w:rsidR="00B45769" w:rsidTr="00D70219">
        <w:tc>
          <w:tcPr>
            <w:tcW w:w="2155"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p>
        </w:tc>
        <w:tc>
          <w:tcPr>
            <w:tcW w:w="5944" w:type="dxa"/>
            <w:tcBorders>
              <w:top w:val="single" w:sz="4" w:space="0" w:color="auto"/>
              <w:left w:val="single" w:sz="4" w:space="0" w:color="auto"/>
              <w:bottom w:val="single" w:sz="4" w:space="0" w:color="auto"/>
              <w:right w:val="single" w:sz="4" w:space="0" w:color="auto"/>
            </w:tcBorders>
          </w:tcPr>
          <w:p w:rsidR="00B45769" w:rsidRDefault="00B45769" w:rsidP="00D70219">
            <w:pPr>
              <w:rPr>
                <w:sz w:val="24"/>
              </w:rPr>
            </w:pPr>
            <w:r>
              <w:rPr>
                <w:b/>
                <w:sz w:val="24"/>
              </w:rPr>
              <w:t xml:space="preserve">                                                                                        Sub-Total</w:t>
            </w:r>
          </w:p>
        </w:tc>
        <w:tc>
          <w:tcPr>
            <w:tcW w:w="1251" w:type="dxa"/>
            <w:tcBorders>
              <w:top w:val="single" w:sz="4" w:space="0" w:color="auto"/>
              <w:left w:val="single" w:sz="4" w:space="0" w:color="auto"/>
              <w:bottom w:val="single" w:sz="4" w:space="0" w:color="auto"/>
              <w:right w:val="single" w:sz="4" w:space="0" w:color="auto"/>
            </w:tcBorders>
          </w:tcPr>
          <w:p w:rsidR="00B45769" w:rsidRPr="00B45769" w:rsidRDefault="00B45769" w:rsidP="00D70219">
            <w:pPr>
              <w:jc w:val="center"/>
              <w:rPr>
                <w:sz w:val="24"/>
              </w:rPr>
            </w:pPr>
            <w:r w:rsidRPr="00B45769">
              <w:rPr>
                <w:sz w:val="24"/>
              </w:rPr>
              <w:t>4</w:t>
            </w:r>
          </w:p>
        </w:tc>
      </w:tr>
    </w:tbl>
    <w:p w:rsidR="00B45769" w:rsidRDefault="00B45769" w:rsidP="00B45769">
      <w:pPr>
        <w:rPr>
          <w:i/>
          <w:noProof/>
          <w:color w:val="755500" w:themeColor="text2"/>
          <w:sz w:val="24"/>
        </w:rPr>
      </w:pPr>
    </w:p>
    <w:p w:rsidR="00B45769" w:rsidRDefault="00B45769" w:rsidP="00B45769">
      <w:pPr>
        <w:rPr>
          <w:i/>
          <w:noProof/>
          <w:color w:val="755500" w:themeColor="text2"/>
          <w:sz w:val="24"/>
        </w:rPr>
      </w:pPr>
    </w:p>
    <w:p w:rsidR="00B45769" w:rsidRDefault="00B45769" w:rsidP="00B45769">
      <w:pPr>
        <w:rPr>
          <w:i/>
          <w:noProof/>
          <w:color w:val="755500" w:themeColor="text2"/>
          <w:sz w:val="24"/>
        </w:rPr>
      </w:pPr>
    </w:p>
    <w:p w:rsidR="00B45769" w:rsidRPr="0075689B" w:rsidRDefault="00B45769" w:rsidP="00B45769">
      <w:pPr>
        <w:rPr>
          <w:i/>
          <w:color w:val="755500" w:themeColor="text2"/>
          <w:sz w:val="24"/>
        </w:rPr>
      </w:pPr>
    </w:p>
    <w:p w:rsidR="00340306" w:rsidRPr="0075689B" w:rsidRDefault="00340306" w:rsidP="00B45769">
      <w:pPr>
        <w:rPr>
          <w:i/>
          <w:color w:val="755500" w:themeColor="text2"/>
          <w:sz w:val="24"/>
        </w:rPr>
      </w:pPr>
    </w:p>
    <w:sectPr w:rsidR="00340306" w:rsidRPr="0075689B" w:rsidSect="007A08C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1E" w:rsidRDefault="0067091E" w:rsidP="004863E3">
      <w:r>
        <w:separator/>
      </w:r>
    </w:p>
  </w:endnote>
  <w:endnote w:type="continuationSeparator" w:id="0">
    <w:p w:rsidR="0067091E" w:rsidRDefault="0067091E" w:rsidP="0048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1E" w:rsidRDefault="0067091E" w:rsidP="004863E3">
      <w:r>
        <w:separator/>
      </w:r>
    </w:p>
  </w:footnote>
  <w:footnote w:type="continuationSeparator" w:id="0">
    <w:p w:rsidR="0067091E" w:rsidRDefault="0067091E" w:rsidP="004863E3">
      <w:r>
        <w:continuationSeparator/>
      </w:r>
    </w:p>
  </w:footnote>
  <w:footnote w:id="1">
    <w:p w:rsidR="00340306" w:rsidRPr="00174472" w:rsidRDefault="00340306" w:rsidP="00340306">
      <w:pPr>
        <w:pStyle w:val="FootnoteText"/>
        <w:rPr>
          <w:sz w:val="16"/>
          <w:szCs w:val="16"/>
        </w:rPr>
      </w:pPr>
      <w:r w:rsidRPr="00174472">
        <w:rPr>
          <w:rStyle w:val="FootnoteReference"/>
          <w:sz w:val="16"/>
          <w:szCs w:val="16"/>
        </w:rPr>
        <w:footnoteRef/>
      </w:r>
      <w:r w:rsidRPr="00174472">
        <w:rPr>
          <w:sz w:val="16"/>
          <w:szCs w:val="16"/>
        </w:rPr>
        <w:t xml:space="preserve"> CIP codes </w:t>
      </w:r>
      <w:r w:rsidRPr="00174472">
        <w:rPr>
          <w:sz w:val="16"/>
          <w:szCs w:val="16"/>
          <w:u w:val="single"/>
        </w:rPr>
        <w:t>must</w:t>
      </w:r>
      <w:r w:rsidRPr="00174472">
        <w:rPr>
          <w:sz w:val="16"/>
          <w:szCs w:val="16"/>
        </w:rPr>
        <w:t xml:space="preserve"> be recommended by the submitting institution.  For CIP code classifications, please see </w:t>
      </w:r>
      <w:hyperlink r:id="rId1" w:history="1">
        <w:r w:rsidRPr="007741FE">
          <w:rPr>
            <w:rStyle w:val="Hyperlink"/>
            <w:color w:val="0070C0"/>
            <w:sz w:val="16"/>
            <w:szCs w:val="16"/>
          </w:rPr>
          <w:t>http://nces.ed.gov/ipeds/cipcode/Default.aspx?y=55</w:t>
        </w:r>
      </w:hyperlink>
      <w:r w:rsidRPr="007741FE">
        <w:rPr>
          <w:color w:val="0070C0"/>
          <w:sz w:val="16"/>
          <w:szCs w:val="16"/>
        </w:rPr>
        <w:t>.</w:t>
      </w:r>
      <w:r w:rsidRPr="00174472">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0649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7298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4008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52A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ECE5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4080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E863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5CD2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C49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38A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78B66AC6"/>
    <w:lvl w:ilvl="0">
      <w:start w:val="1"/>
      <w:numFmt w:val="decimal"/>
      <w:suff w:val="nothing"/>
      <w:lvlText w:val="%1."/>
      <w:lvlJc w:val="left"/>
      <w:rPr>
        <w:strike w:val="0"/>
        <w:szCs w:val="24"/>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002A7F71"/>
    <w:multiLevelType w:val="hybridMultilevel"/>
    <w:tmpl w:val="DBBAFC86"/>
    <w:lvl w:ilvl="0" w:tplc="4D087F98">
      <w:start w:val="1"/>
      <w:numFmt w:val="bullet"/>
      <w:lvlText w:val="•"/>
      <w:lvlJc w:val="left"/>
      <w:pPr>
        <w:tabs>
          <w:tab w:val="num" w:pos="720"/>
        </w:tabs>
        <w:ind w:left="720" w:hanging="360"/>
      </w:pPr>
      <w:rPr>
        <w:rFonts w:ascii="Times New Roman" w:hAnsi="Times New Roman" w:hint="default"/>
      </w:rPr>
    </w:lvl>
    <w:lvl w:ilvl="1" w:tplc="6F86D64E" w:tentative="1">
      <w:start w:val="1"/>
      <w:numFmt w:val="bullet"/>
      <w:lvlText w:val="•"/>
      <w:lvlJc w:val="left"/>
      <w:pPr>
        <w:tabs>
          <w:tab w:val="num" w:pos="1440"/>
        </w:tabs>
        <w:ind w:left="1440" w:hanging="360"/>
      </w:pPr>
      <w:rPr>
        <w:rFonts w:ascii="Times New Roman" w:hAnsi="Times New Roman" w:hint="default"/>
      </w:rPr>
    </w:lvl>
    <w:lvl w:ilvl="2" w:tplc="F6F6CC02" w:tentative="1">
      <w:start w:val="1"/>
      <w:numFmt w:val="bullet"/>
      <w:lvlText w:val="•"/>
      <w:lvlJc w:val="left"/>
      <w:pPr>
        <w:tabs>
          <w:tab w:val="num" w:pos="2160"/>
        </w:tabs>
        <w:ind w:left="2160" w:hanging="360"/>
      </w:pPr>
      <w:rPr>
        <w:rFonts w:ascii="Times New Roman" w:hAnsi="Times New Roman" w:hint="default"/>
      </w:rPr>
    </w:lvl>
    <w:lvl w:ilvl="3" w:tplc="12E8CCA8" w:tentative="1">
      <w:start w:val="1"/>
      <w:numFmt w:val="bullet"/>
      <w:lvlText w:val="•"/>
      <w:lvlJc w:val="left"/>
      <w:pPr>
        <w:tabs>
          <w:tab w:val="num" w:pos="2880"/>
        </w:tabs>
        <w:ind w:left="2880" w:hanging="360"/>
      </w:pPr>
      <w:rPr>
        <w:rFonts w:ascii="Times New Roman" w:hAnsi="Times New Roman" w:hint="default"/>
      </w:rPr>
    </w:lvl>
    <w:lvl w:ilvl="4" w:tplc="D73EEDF0" w:tentative="1">
      <w:start w:val="1"/>
      <w:numFmt w:val="bullet"/>
      <w:lvlText w:val="•"/>
      <w:lvlJc w:val="left"/>
      <w:pPr>
        <w:tabs>
          <w:tab w:val="num" w:pos="3600"/>
        </w:tabs>
        <w:ind w:left="3600" w:hanging="360"/>
      </w:pPr>
      <w:rPr>
        <w:rFonts w:ascii="Times New Roman" w:hAnsi="Times New Roman" w:hint="default"/>
      </w:rPr>
    </w:lvl>
    <w:lvl w:ilvl="5" w:tplc="CB76E96C" w:tentative="1">
      <w:start w:val="1"/>
      <w:numFmt w:val="bullet"/>
      <w:lvlText w:val="•"/>
      <w:lvlJc w:val="left"/>
      <w:pPr>
        <w:tabs>
          <w:tab w:val="num" w:pos="4320"/>
        </w:tabs>
        <w:ind w:left="4320" w:hanging="360"/>
      </w:pPr>
      <w:rPr>
        <w:rFonts w:ascii="Times New Roman" w:hAnsi="Times New Roman" w:hint="default"/>
      </w:rPr>
    </w:lvl>
    <w:lvl w:ilvl="6" w:tplc="690A44EA" w:tentative="1">
      <w:start w:val="1"/>
      <w:numFmt w:val="bullet"/>
      <w:lvlText w:val="•"/>
      <w:lvlJc w:val="left"/>
      <w:pPr>
        <w:tabs>
          <w:tab w:val="num" w:pos="5040"/>
        </w:tabs>
        <w:ind w:left="5040" w:hanging="360"/>
      </w:pPr>
      <w:rPr>
        <w:rFonts w:ascii="Times New Roman" w:hAnsi="Times New Roman" w:hint="default"/>
      </w:rPr>
    </w:lvl>
    <w:lvl w:ilvl="7" w:tplc="14C89BA4" w:tentative="1">
      <w:start w:val="1"/>
      <w:numFmt w:val="bullet"/>
      <w:lvlText w:val="•"/>
      <w:lvlJc w:val="left"/>
      <w:pPr>
        <w:tabs>
          <w:tab w:val="num" w:pos="5760"/>
        </w:tabs>
        <w:ind w:left="5760" w:hanging="360"/>
      </w:pPr>
      <w:rPr>
        <w:rFonts w:ascii="Times New Roman" w:hAnsi="Times New Roman" w:hint="default"/>
      </w:rPr>
    </w:lvl>
    <w:lvl w:ilvl="8" w:tplc="748C87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0C81490"/>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1276686"/>
    <w:multiLevelType w:val="hybridMultilevel"/>
    <w:tmpl w:val="DB502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0D2B11"/>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C704D5A"/>
    <w:multiLevelType w:val="hybridMultilevel"/>
    <w:tmpl w:val="50DC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9F41AA"/>
    <w:multiLevelType w:val="hybridMultilevel"/>
    <w:tmpl w:val="AEC89EA6"/>
    <w:lvl w:ilvl="0" w:tplc="A2C25A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FE60E3C"/>
    <w:multiLevelType w:val="multilevel"/>
    <w:tmpl w:val="70AC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3E39CF"/>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95B7D1A"/>
    <w:multiLevelType w:val="multilevel"/>
    <w:tmpl w:val="4B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BA74D7"/>
    <w:multiLevelType w:val="multilevel"/>
    <w:tmpl w:val="4768EB10"/>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D5E5076"/>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0325714"/>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0633EA6"/>
    <w:multiLevelType w:val="hybridMultilevel"/>
    <w:tmpl w:val="4040228A"/>
    <w:lvl w:ilvl="0" w:tplc="0D18D6BE">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956006E"/>
    <w:multiLevelType w:val="hybridMultilevel"/>
    <w:tmpl w:val="7DE2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0801D3"/>
    <w:multiLevelType w:val="multilevel"/>
    <w:tmpl w:val="5232D5F6"/>
    <w:lvl w:ilvl="0">
      <w:start w:val="3"/>
      <w:numFmt w:val="decimal"/>
      <w:lvlText w:val="%1"/>
      <w:lvlJc w:val="left"/>
      <w:pPr>
        <w:tabs>
          <w:tab w:val="num" w:pos="420"/>
        </w:tabs>
        <w:ind w:left="420" w:hanging="420"/>
      </w:pPr>
      <w:rPr>
        <w:rFonts w:ascii="Times New Roman" w:hAnsi="Times New Roman" w:hint="default"/>
        <w:b/>
      </w:rPr>
    </w:lvl>
    <w:lvl w:ilvl="1">
      <w:start w:val="2"/>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560"/>
        </w:tabs>
        <w:ind w:left="7560" w:hanging="1800"/>
      </w:pPr>
      <w:rPr>
        <w:rFonts w:ascii="Times New Roman" w:hAnsi="Times New Roman" w:hint="default"/>
        <w:b/>
      </w:rPr>
    </w:lvl>
  </w:abstractNum>
  <w:abstractNum w:abstractNumId="27" w15:restartNumberingAfterBreak="0">
    <w:nsid w:val="2D08431E"/>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E2F0F3B"/>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350"/>
        </w:tabs>
        <w:ind w:left="63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F2E34DD"/>
    <w:multiLevelType w:val="multilevel"/>
    <w:tmpl w:val="7728AE00"/>
    <w:lvl w:ilvl="0">
      <w:start w:val="1"/>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240" w:hanging="72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4860" w:hanging="108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480" w:hanging="1440"/>
      </w:pPr>
      <w:rPr>
        <w:rFonts w:hint="default"/>
        <w:b/>
      </w:rPr>
    </w:lvl>
  </w:abstractNum>
  <w:abstractNum w:abstractNumId="30" w15:restartNumberingAfterBreak="0">
    <w:nsid w:val="307F37A0"/>
    <w:multiLevelType w:val="multilevel"/>
    <w:tmpl w:val="0A965626"/>
    <w:numStyleLink w:val="StyleOutlinenumberedBold"/>
  </w:abstractNum>
  <w:abstractNum w:abstractNumId="31" w15:restartNumberingAfterBreak="0">
    <w:nsid w:val="30D054B7"/>
    <w:multiLevelType w:val="multilevel"/>
    <w:tmpl w:val="6CE6191E"/>
    <w:lvl w:ilvl="0">
      <w:start w:val="3"/>
      <w:numFmt w:val="decimal"/>
      <w:lvlText w:val="%1"/>
      <w:lvlJc w:val="left"/>
      <w:pPr>
        <w:tabs>
          <w:tab w:val="num" w:pos="420"/>
        </w:tabs>
        <w:ind w:left="420" w:hanging="420"/>
      </w:pPr>
      <w:rPr>
        <w:rFonts w:ascii="Times New Roman" w:hAnsi="Times New Roman" w:hint="default"/>
        <w:b/>
      </w:rPr>
    </w:lvl>
    <w:lvl w:ilvl="1">
      <w:start w:val="1"/>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200"/>
        </w:tabs>
        <w:ind w:left="7200" w:hanging="1440"/>
      </w:pPr>
      <w:rPr>
        <w:rFonts w:ascii="Times New Roman" w:hAnsi="Times New Roman" w:hint="default"/>
        <w:b/>
      </w:rPr>
    </w:lvl>
  </w:abstractNum>
  <w:abstractNum w:abstractNumId="32" w15:restartNumberingAfterBreak="0">
    <w:nsid w:val="34EB6641"/>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C9A1DF2"/>
    <w:multiLevelType w:val="multilevel"/>
    <w:tmpl w:val="0A965626"/>
    <w:numStyleLink w:val="StyleOutlinenumberedBold"/>
  </w:abstractNum>
  <w:abstractNum w:abstractNumId="34" w15:restartNumberingAfterBreak="0">
    <w:nsid w:val="47316491"/>
    <w:multiLevelType w:val="hybridMultilevel"/>
    <w:tmpl w:val="6BF27D10"/>
    <w:lvl w:ilvl="0" w:tplc="AB1E11DC">
      <w:start w:val="1"/>
      <w:numFmt w:val="bullet"/>
      <w:lvlText w:val=""/>
      <w:lvlJc w:val="left"/>
      <w:pPr>
        <w:tabs>
          <w:tab w:val="num" w:pos="720"/>
        </w:tabs>
        <w:ind w:left="720" w:hanging="360"/>
      </w:pPr>
      <w:rPr>
        <w:rFonts w:ascii="Wingdings" w:hAnsi="Wingdings" w:hint="default"/>
      </w:rPr>
    </w:lvl>
    <w:lvl w:ilvl="1" w:tplc="D8C0C28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A947A2"/>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350"/>
        </w:tabs>
        <w:ind w:left="63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C161DD3"/>
    <w:multiLevelType w:val="multilevel"/>
    <w:tmpl w:val="0A965626"/>
    <w:styleLink w:val="StyleOutlinenumberedBold"/>
    <w:lvl w:ilvl="0">
      <w:start w:val="1"/>
      <w:numFmt w:val="decimal"/>
      <w:lvlText w:val="R401-%1."/>
      <w:lvlJc w:val="left"/>
      <w:pPr>
        <w:tabs>
          <w:tab w:val="num" w:pos="720"/>
        </w:tabs>
        <w:ind w:left="0" w:firstLine="0"/>
      </w:pPr>
      <w:rPr>
        <w:rFonts w:ascii="Arial Narrow" w:hAnsi="Arial Narrow"/>
        <w:b/>
        <w:bC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E5C68F1"/>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00D5974"/>
    <w:multiLevelType w:val="hybridMultilevel"/>
    <w:tmpl w:val="E5AA6E8E"/>
    <w:lvl w:ilvl="0" w:tplc="5B623E7E">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541F7793"/>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55F7781"/>
    <w:multiLevelType w:val="hybridMultilevel"/>
    <w:tmpl w:val="75EC5A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99D1F6B"/>
    <w:multiLevelType w:val="multilevel"/>
    <w:tmpl w:val="A0CAF32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b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70C1500"/>
    <w:multiLevelType w:val="hybridMultilevel"/>
    <w:tmpl w:val="C8806D6A"/>
    <w:lvl w:ilvl="0" w:tplc="AB1E11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D94DCD"/>
    <w:multiLevelType w:val="multilevel"/>
    <w:tmpl w:val="4EC0725E"/>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82A4248"/>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92306CF"/>
    <w:multiLevelType w:val="hybridMultilevel"/>
    <w:tmpl w:val="16225722"/>
    <w:lvl w:ilvl="0" w:tplc="80CED53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A9922EA"/>
    <w:multiLevelType w:val="multilevel"/>
    <w:tmpl w:val="6CE6191E"/>
    <w:lvl w:ilvl="0">
      <w:start w:val="3"/>
      <w:numFmt w:val="decimal"/>
      <w:lvlText w:val="%1"/>
      <w:lvlJc w:val="left"/>
      <w:pPr>
        <w:tabs>
          <w:tab w:val="num" w:pos="420"/>
        </w:tabs>
        <w:ind w:left="420" w:hanging="420"/>
      </w:pPr>
      <w:rPr>
        <w:rFonts w:ascii="Times New Roman" w:hAnsi="Times New Roman" w:hint="default"/>
        <w:b/>
      </w:rPr>
    </w:lvl>
    <w:lvl w:ilvl="1">
      <w:start w:val="1"/>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200"/>
        </w:tabs>
        <w:ind w:left="7200" w:hanging="1440"/>
      </w:pPr>
      <w:rPr>
        <w:rFonts w:ascii="Times New Roman" w:hAnsi="Times New Roman" w:hint="default"/>
        <w:b/>
      </w:rPr>
    </w:lvl>
  </w:abstractNum>
  <w:abstractNum w:abstractNumId="47" w15:restartNumberingAfterBreak="0">
    <w:nsid w:val="7BA12798"/>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17"/>
  </w:num>
  <w:num w:numId="3">
    <w:abstractNumId w:val="45"/>
  </w:num>
  <w:num w:numId="4">
    <w:abstractNumId w:val="10"/>
  </w:num>
  <w:num w:numId="5">
    <w:abstractNumId w:val="11"/>
  </w:num>
  <w:num w:numId="6">
    <w:abstractNumId w:val="40"/>
  </w:num>
  <w:num w:numId="7">
    <w:abstractNumId w:val="42"/>
  </w:num>
  <w:num w:numId="8">
    <w:abstractNumId w:val="34"/>
  </w:num>
  <w:num w:numId="9">
    <w:abstractNumId w:val="26"/>
  </w:num>
  <w:num w:numId="10">
    <w:abstractNumId w:val="46"/>
  </w:num>
  <w:num w:numId="11">
    <w:abstractNumId w:val="31"/>
  </w:num>
  <w:num w:numId="12">
    <w:abstractNumId w:val="38"/>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36"/>
  </w:num>
  <w:num w:numId="26">
    <w:abstractNumId w:val="30"/>
  </w:num>
  <w:num w:numId="27">
    <w:abstractNumId w:val="23"/>
  </w:num>
  <w:num w:numId="28">
    <w:abstractNumId w:val="32"/>
  </w:num>
  <w:num w:numId="29">
    <w:abstractNumId w:val="19"/>
  </w:num>
  <w:num w:numId="30">
    <w:abstractNumId w:val="39"/>
  </w:num>
  <w:num w:numId="31">
    <w:abstractNumId w:val="27"/>
  </w:num>
  <w:num w:numId="32">
    <w:abstractNumId w:val="22"/>
  </w:num>
  <w:num w:numId="33">
    <w:abstractNumId w:val="47"/>
  </w:num>
  <w:num w:numId="34">
    <w:abstractNumId w:val="12"/>
  </w:num>
  <w:num w:numId="35">
    <w:abstractNumId w:val="43"/>
  </w:num>
  <w:num w:numId="36">
    <w:abstractNumId w:val="13"/>
  </w:num>
  <w:num w:numId="37">
    <w:abstractNumId w:val="15"/>
  </w:num>
  <w:num w:numId="38">
    <w:abstractNumId w:val="35"/>
  </w:num>
  <w:num w:numId="39">
    <w:abstractNumId w:val="28"/>
  </w:num>
  <w:num w:numId="40">
    <w:abstractNumId w:val="29"/>
  </w:num>
  <w:num w:numId="41">
    <w:abstractNumId w:val="20"/>
  </w:num>
  <w:num w:numId="42">
    <w:abstractNumId w:val="18"/>
  </w:num>
  <w:num w:numId="43">
    <w:abstractNumId w:val="14"/>
  </w:num>
  <w:num w:numId="44">
    <w:abstractNumId w:val="44"/>
  </w:num>
  <w:num w:numId="45">
    <w:abstractNumId w:val="37"/>
  </w:num>
  <w:num w:numId="46">
    <w:abstractNumId w:val="21"/>
  </w:num>
  <w:num w:numId="47">
    <w:abstractNumId w:val="1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E3"/>
    <w:rsid w:val="000006F8"/>
    <w:rsid w:val="000104AE"/>
    <w:rsid w:val="00010900"/>
    <w:rsid w:val="00012C74"/>
    <w:rsid w:val="00013F59"/>
    <w:rsid w:val="000146DD"/>
    <w:rsid w:val="000159D3"/>
    <w:rsid w:val="00015FDF"/>
    <w:rsid w:val="0001652B"/>
    <w:rsid w:val="0002649B"/>
    <w:rsid w:val="000275DB"/>
    <w:rsid w:val="000358F0"/>
    <w:rsid w:val="000407FE"/>
    <w:rsid w:val="00051BB3"/>
    <w:rsid w:val="00054724"/>
    <w:rsid w:val="00056019"/>
    <w:rsid w:val="00057B55"/>
    <w:rsid w:val="00057D06"/>
    <w:rsid w:val="00060868"/>
    <w:rsid w:val="00061248"/>
    <w:rsid w:val="000622CA"/>
    <w:rsid w:val="00063E40"/>
    <w:rsid w:val="00064CA5"/>
    <w:rsid w:val="00067E49"/>
    <w:rsid w:val="00070D1E"/>
    <w:rsid w:val="000723C3"/>
    <w:rsid w:val="000737C0"/>
    <w:rsid w:val="00082474"/>
    <w:rsid w:val="000842A8"/>
    <w:rsid w:val="00084BC1"/>
    <w:rsid w:val="00085A98"/>
    <w:rsid w:val="00085FFD"/>
    <w:rsid w:val="00086AB4"/>
    <w:rsid w:val="0008759B"/>
    <w:rsid w:val="000912B0"/>
    <w:rsid w:val="0009259C"/>
    <w:rsid w:val="00096960"/>
    <w:rsid w:val="00096FA1"/>
    <w:rsid w:val="000A480F"/>
    <w:rsid w:val="000A4A32"/>
    <w:rsid w:val="000A58D6"/>
    <w:rsid w:val="000A655E"/>
    <w:rsid w:val="000A7AFB"/>
    <w:rsid w:val="000B34C4"/>
    <w:rsid w:val="000B4790"/>
    <w:rsid w:val="000B47CE"/>
    <w:rsid w:val="000B5810"/>
    <w:rsid w:val="000B5C0A"/>
    <w:rsid w:val="000B6426"/>
    <w:rsid w:val="000C1518"/>
    <w:rsid w:val="000C37C8"/>
    <w:rsid w:val="000C4CB7"/>
    <w:rsid w:val="000D3AF5"/>
    <w:rsid w:val="000E229B"/>
    <w:rsid w:val="000E4B25"/>
    <w:rsid w:val="000E5D56"/>
    <w:rsid w:val="000E610F"/>
    <w:rsid w:val="000E620D"/>
    <w:rsid w:val="000E73AF"/>
    <w:rsid w:val="000F1035"/>
    <w:rsid w:val="000F4C34"/>
    <w:rsid w:val="000F52A5"/>
    <w:rsid w:val="000F70F4"/>
    <w:rsid w:val="001026DC"/>
    <w:rsid w:val="001026E9"/>
    <w:rsid w:val="00111658"/>
    <w:rsid w:val="00111BDB"/>
    <w:rsid w:val="0011709C"/>
    <w:rsid w:val="0012439C"/>
    <w:rsid w:val="00125FA2"/>
    <w:rsid w:val="00133D53"/>
    <w:rsid w:val="00134AD3"/>
    <w:rsid w:val="001353C5"/>
    <w:rsid w:val="0014148C"/>
    <w:rsid w:val="00146E16"/>
    <w:rsid w:val="00150027"/>
    <w:rsid w:val="001503D1"/>
    <w:rsid w:val="001509DE"/>
    <w:rsid w:val="00153E26"/>
    <w:rsid w:val="001544DE"/>
    <w:rsid w:val="00162368"/>
    <w:rsid w:val="00164AF3"/>
    <w:rsid w:val="00167B8D"/>
    <w:rsid w:val="00167FB3"/>
    <w:rsid w:val="00171D86"/>
    <w:rsid w:val="00174472"/>
    <w:rsid w:val="001761DE"/>
    <w:rsid w:val="00180706"/>
    <w:rsid w:val="00181ACD"/>
    <w:rsid w:val="001827E7"/>
    <w:rsid w:val="0019010B"/>
    <w:rsid w:val="001918F7"/>
    <w:rsid w:val="00193006"/>
    <w:rsid w:val="001943D4"/>
    <w:rsid w:val="0019510A"/>
    <w:rsid w:val="001A2393"/>
    <w:rsid w:val="001A3C4B"/>
    <w:rsid w:val="001B054D"/>
    <w:rsid w:val="001B0C22"/>
    <w:rsid w:val="001B0DC1"/>
    <w:rsid w:val="001B3EA9"/>
    <w:rsid w:val="001B754D"/>
    <w:rsid w:val="001C3639"/>
    <w:rsid w:val="001C4BD5"/>
    <w:rsid w:val="001D0CB0"/>
    <w:rsid w:val="001D21E4"/>
    <w:rsid w:val="001D3DE4"/>
    <w:rsid w:val="001D75E6"/>
    <w:rsid w:val="001E0F51"/>
    <w:rsid w:val="001E3AE1"/>
    <w:rsid w:val="001F47E9"/>
    <w:rsid w:val="001F5B16"/>
    <w:rsid w:val="001F61BB"/>
    <w:rsid w:val="001F6A70"/>
    <w:rsid w:val="001F7051"/>
    <w:rsid w:val="00201C72"/>
    <w:rsid w:val="00202C7C"/>
    <w:rsid w:val="00206EE2"/>
    <w:rsid w:val="00207FDA"/>
    <w:rsid w:val="00211059"/>
    <w:rsid w:val="00212A92"/>
    <w:rsid w:val="00212E41"/>
    <w:rsid w:val="002130B5"/>
    <w:rsid w:val="00213C28"/>
    <w:rsid w:val="00213F8C"/>
    <w:rsid w:val="002167CE"/>
    <w:rsid w:val="00223D54"/>
    <w:rsid w:val="00224567"/>
    <w:rsid w:val="00227FD8"/>
    <w:rsid w:val="002343FB"/>
    <w:rsid w:val="00235187"/>
    <w:rsid w:val="00241A99"/>
    <w:rsid w:val="00242CBF"/>
    <w:rsid w:val="00243180"/>
    <w:rsid w:val="002446B4"/>
    <w:rsid w:val="002461EE"/>
    <w:rsid w:val="00246376"/>
    <w:rsid w:val="00250AB3"/>
    <w:rsid w:val="00252676"/>
    <w:rsid w:val="0025307B"/>
    <w:rsid w:val="0025761D"/>
    <w:rsid w:val="00261807"/>
    <w:rsid w:val="00263A1C"/>
    <w:rsid w:val="00267196"/>
    <w:rsid w:val="00277CF3"/>
    <w:rsid w:val="00281926"/>
    <w:rsid w:val="002849D0"/>
    <w:rsid w:val="002867D9"/>
    <w:rsid w:val="0028720D"/>
    <w:rsid w:val="0029124A"/>
    <w:rsid w:val="00296374"/>
    <w:rsid w:val="00296502"/>
    <w:rsid w:val="002A1761"/>
    <w:rsid w:val="002A38D4"/>
    <w:rsid w:val="002A701E"/>
    <w:rsid w:val="002A715F"/>
    <w:rsid w:val="002A7584"/>
    <w:rsid w:val="002B1976"/>
    <w:rsid w:val="002B20A1"/>
    <w:rsid w:val="002B257E"/>
    <w:rsid w:val="002B4085"/>
    <w:rsid w:val="002B623B"/>
    <w:rsid w:val="002B7C9D"/>
    <w:rsid w:val="002C752B"/>
    <w:rsid w:val="002D016A"/>
    <w:rsid w:val="002D0731"/>
    <w:rsid w:val="002D7B98"/>
    <w:rsid w:val="002E0244"/>
    <w:rsid w:val="002E08DB"/>
    <w:rsid w:val="002E2866"/>
    <w:rsid w:val="002E4B8B"/>
    <w:rsid w:val="002E53FE"/>
    <w:rsid w:val="002F28EF"/>
    <w:rsid w:val="002F2CC7"/>
    <w:rsid w:val="002F3818"/>
    <w:rsid w:val="002F39EE"/>
    <w:rsid w:val="002F3D1B"/>
    <w:rsid w:val="0030587B"/>
    <w:rsid w:val="00305C77"/>
    <w:rsid w:val="00306E41"/>
    <w:rsid w:val="00313038"/>
    <w:rsid w:val="00323BF4"/>
    <w:rsid w:val="00323F15"/>
    <w:rsid w:val="00336658"/>
    <w:rsid w:val="00336C4D"/>
    <w:rsid w:val="00337B02"/>
    <w:rsid w:val="00340306"/>
    <w:rsid w:val="003413C5"/>
    <w:rsid w:val="00343726"/>
    <w:rsid w:val="003516A6"/>
    <w:rsid w:val="003537D2"/>
    <w:rsid w:val="003560F1"/>
    <w:rsid w:val="00360CFD"/>
    <w:rsid w:val="00361EA4"/>
    <w:rsid w:val="003722F2"/>
    <w:rsid w:val="0037320A"/>
    <w:rsid w:val="00373B90"/>
    <w:rsid w:val="00374F95"/>
    <w:rsid w:val="0037612F"/>
    <w:rsid w:val="00376DD4"/>
    <w:rsid w:val="003805E5"/>
    <w:rsid w:val="00381ABD"/>
    <w:rsid w:val="0038339A"/>
    <w:rsid w:val="00387589"/>
    <w:rsid w:val="0039102F"/>
    <w:rsid w:val="003915CD"/>
    <w:rsid w:val="003925D6"/>
    <w:rsid w:val="00393775"/>
    <w:rsid w:val="003946B7"/>
    <w:rsid w:val="003A05CE"/>
    <w:rsid w:val="003A0CD5"/>
    <w:rsid w:val="003A1EEB"/>
    <w:rsid w:val="003A2596"/>
    <w:rsid w:val="003A5BDA"/>
    <w:rsid w:val="003A7DC3"/>
    <w:rsid w:val="003B0B1E"/>
    <w:rsid w:val="003B3579"/>
    <w:rsid w:val="003B61C8"/>
    <w:rsid w:val="003B71DD"/>
    <w:rsid w:val="003C09F1"/>
    <w:rsid w:val="003C1C44"/>
    <w:rsid w:val="003C3DBF"/>
    <w:rsid w:val="003C74A0"/>
    <w:rsid w:val="003C77ED"/>
    <w:rsid w:val="003D05F5"/>
    <w:rsid w:val="003D0C16"/>
    <w:rsid w:val="003D1D6B"/>
    <w:rsid w:val="003D3C8F"/>
    <w:rsid w:val="003D5620"/>
    <w:rsid w:val="003D6E4B"/>
    <w:rsid w:val="003E05DC"/>
    <w:rsid w:val="003E4AF6"/>
    <w:rsid w:val="003E5BBB"/>
    <w:rsid w:val="003F16C7"/>
    <w:rsid w:val="003F2AE6"/>
    <w:rsid w:val="003F40E7"/>
    <w:rsid w:val="003F58D7"/>
    <w:rsid w:val="003F6270"/>
    <w:rsid w:val="003F73CE"/>
    <w:rsid w:val="003F7B66"/>
    <w:rsid w:val="003F7C05"/>
    <w:rsid w:val="004028A7"/>
    <w:rsid w:val="00406422"/>
    <w:rsid w:val="00407B70"/>
    <w:rsid w:val="00411CE4"/>
    <w:rsid w:val="00412750"/>
    <w:rsid w:val="0041626C"/>
    <w:rsid w:val="004175D9"/>
    <w:rsid w:val="00417E8B"/>
    <w:rsid w:val="004212E9"/>
    <w:rsid w:val="00422705"/>
    <w:rsid w:val="004227A7"/>
    <w:rsid w:val="00422B48"/>
    <w:rsid w:val="00423B15"/>
    <w:rsid w:val="00434385"/>
    <w:rsid w:val="0043446B"/>
    <w:rsid w:val="004377A9"/>
    <w:rsid w:val="00440660"/>
    <w:rsid w:val="004436FA"/>
    <w:rsid w:val="00446B38"/>
    <w:rsid w:val="00447879"/>
    <w:rsid w:val="004478C7"/>
    <w:rsid w:val="0045147F"/>
    <w:rsid w:val="00451EA7"/>
    <w:rsid w:val="004552F6"/>
    <w:rsid w:val="00457A40"/>
    <w:rsid w:val="0046111F"/>
    <w:rsid w:val="0047320D"/>
    <w:rsid w:val="0047394D"/>
    <w:rsid w:val="004749AC"/>
    <w:rsid w:val="004807E5"/>
    <w:rsid w:val="00480D0E"/>
    <w:rsid w:val="00485972"/>
    <w:rsid w:val="004863E3"/>
    <w:rsid w:val="00492391"/>
    <w:rsid w:val="004944FF"/>
    <w:rsid w:val="004948C3"/>
    <w:rsid w:val="004964E1"/>
    <w:rsid w:val="0049700A"/>
    <w:rsid w:val="004979C5"/>
    <w:rsid w:val="004A284F"/>
    <w:rsid w:val="004A38A2"/>
    <w:rsid w:val="004A4D5E"/>
    <w:rsid w:val="004A6C7D"/>
    <w:rsid w:val="004A7F51"/>
    <w:rsid w:val="004B31E3"/>
    <w:rsid w:val="004B32DB"/>
    <w:rsid w:val="004B468B"/>
    <w:rsid w:val="004B4C24"/>
    <w:rsid w:val="004C0348"/>
    <w:rsid w:val="004C0D74"/>
    <w:rsid w:val="004C1442"/>
    <w:rsid w:val="004C550B"/>
    <w:rsid w:val="004C5750"/>
    <w:rsid w:val="004C6FB9"/>
    <w:rsid w:val="004D092F"/>
    <w:rsid w:val="004D1262"/>
    <w:rsid w:val="004D194F"/>
    <w:rsid w:val="004D588E"/>
    <w:rsid w:val="004D6116"/>
    <w:rsid w:val="004D6D7F"/>
    <w:rsid w:val="004E2F72"/>
    <w:rsid w:val="004E33EF"/>
    <w:rsid w:val="004E35A3"/>
    <w:rsid w:val="004E5329"/>
    <w:rsid w:val="004E5668"/>
    <w:rsid w:val="004E5ACF"/>
    <w:rsid w:val="004E7C33"/>
    <w:rsid w:val="004F105B"/>
    <w:rsid w:val="004F2591"/>
    <w:rsid w:val="004F5EC7"/>
    <w:rsid w:val="0050100D"/>
    <w:rsid w:val="005043B7"/>
    <w:rsid w:val="00505036"/>
    <w:rsid w:val="00506722"/>
    <w:rsid w:val="00507DF3"/>
    <w:rsid w:val="005144A5"/>
    <w:rsid w:val="00514A5D"/>
    <w:rsid w:val="00515651"/>
    <w:rsid w:val="00515D1C"/>
    <w:rsid w:val="00515F27"/>
    <w:rsid w:val="00522778"/>
    <w:rsid w:val="005265FF"/>
    <w:rsid w:val="005430F3"/>
    <w:rsid w:val="0054420F"/>
    <w:rsid w:val="00546FD9"/>
    <w:rsid w:val="00557CFF"/>
    <w:rsid w:val="00561849"/>
    <w:rsid w:val="005669F9"/>
    <w:rsid w:val="005707ED"/>
    <w:rsid w:val="005750EB"/>
    <w:rsid w:val="005751A2"/>
    <w:rsid w:val="00576503"/>
    <w:rsid w:val="00577DE4"/>
    <w:rsid w:val="00580893"/>
    <w:rsid w:val="00584594"/>
    <w:rsid w:val="0058465A"/>
    <w:rsid w:val="00585180"/>
    <w:rsid w:val="00593FA2"/>
    <w:rsid w:val="0059562C"/>
    <w:rsid w:val="005959A2"/>
    <w:rsid w:val="005977A0"/>
    <w:rsid w:val="005A0CBE"/>
    <w:rsid w:val="005A0CEA"/>
    <w:rsid w:val="005A1C61"/>
    <w:rsid w:val="005A288B"/>
    <w:rsid w:val="005A3781"/>
    <w:rsid w:val="005B119D"/>
    <w:rsid w:val="005B202C"/>
    <w:rsid w:val="005B21F5"/>
    <w:rsid w:val="005B44CD"/>
    <w:rsid w:val="005B652E"/>
    <w:rsid w:val="005B6A30"/>
    <w:rsid w:val="005B753A"/>
    <w:rsid w:val="005B7C3C"/>
    <w:rsid w:val="005C1684"/>
    <w:rsid w:val="005C1C48"/>
    <w:rsid w:val="005C428A"/>
    <w:rsid w:val="005C5461"/>
    <w:rsid w:val="005C64D7"/>
    <w:rsid w:val="005C6558"/>
    <w:rsid w:val="005C65DA"/>
    <w:rsid w:val="005D01D7"/>
    <w:rsid w:val="005D1C60"/>
    <w:rsid w:val="005D1EF0"/>
    <w:rsid w:val="005D2D67"/>
    <w:rsid w:val="005D7A09"/>
    <w:rsid w:val="005E145C"/>
    <w:rsid w:val="005E2209"/>
    <w:rsid w:val="005E6BF6"/>
    <w:rsid w:val="005F52F3"/>
    <w:rsid w:val="00600B46"/>
    <w:rsid w:val="00601B25"/>
    <w:rsid w:val="00610DD6"/>
    <w:rsid w:val="00613C3A"/>
    <w:rsid w:val="006154B8"/>
    <w:rsid w:val="00616DA2"/>
    <w:rsid w:val="0061744A"/>
    <w:rsid w:val="00623931"/>
    <w:rsid w:val="00624366"/>
    <w:rsid w:val="00624EC3"/>
    <w:rsid w:val="00626B3B"/>
    <w:rsid w:val="006313FC"/>
    <w:rsid w:val="006344A0"/>
    <w:rsid w:val="00634B0B"/>
    <w:rsid w:val="00636DBB"/>
    <w:rsid w:val="00636EC4"/>
    <w:rsid w:val="00637BF8"/>
    <w:rsid w:val="006437E4"/>
    <w:rsid w:val="006463BA"/>
    <w:rsid w:val="00646FFF"/>
    <w:rsid w:val="00651CE6"/>
    <w:rsid w:val="006522CD"/>
    <w:rsid w:val="006555BD"/>
    <w:rsid w:val="0065590D"/>
    <w:rsid w:val="00655B78"/>
    <w:rsid w:val="00655E7A"/>
    <w:rsid w:val="006575EA"/>
    <w:rsid w:val="00660389"/>
    <w:rsid w:val="006626F0"/>
    <w:rsid w:val="00662CD7"/>
    <w:rsid w:val="006638D3"/>
    <w:rsid w:val="0067091E"/>
    <w:rsid w:val="00671CC0"/>
    <w:rsid w:val="00674240"/>
    <w:rsid w:val="0067662A"/>
    <w:rsid w:val="00677AC3"/>
    <w:rsid w:val="00684B6F"/>
    <w:rsid w:val="0068528A"/>
    <w:rsid w:val="006927E3"/>
    <w:rsid w:val="00695E3E"/>
    <w:rsid w:val="006B22DA"/>
    <w:rsid w:val="006B6815"/>
    <w:rsid w:val="006B7DF3"/>
    <w:rsid w:val="006C0312"/>
    <w:rsid w:val="006C4FDC"/>
    <w:rsid w:val="006E5F62"/>
    <w:rsid w:val="006E62F4"/>
    <w:rsid w:val="006E6631"/>
    <w:rsid w:val="006F0503"/>
    <w:rsid w:val="006F582C"/>
    <w:rsid w:val="007027C5"/>
    <w:rsid w:val="00702DA2"/>
    <w:rsid w:val="0070736A"/>
    <w:rsid w:val="00711658"/>
    <w:rsid w:val="00711962"/>
    <w:rsid w:val="00712B1F"/>
    <w:rsid w:val="007165AF"/>
    <w:rsid w:val="00720580"/>
    <w:rsid w:val="007214E3"/>
    <w:rsid w:val="00723C90"/>
    <w:rsid w:val="00724796"/>
    <w:rsid w:val="00725D86"/>
    <w:rsid w:val="00727AB5"/>
    <w:rsid w:val="00731B37"/>
    <w:rsid w:val="00732FA0"/>
    <w:rsid w:val="00734E22"/>
    <w:rsid w:val="00741AEB"/>
    <w:rsid w:val="0074226E"/>
    <w:rsid w:val="00742DE2"/>
    <w:rsid w:val="00743571"/>
    <w:rsid w:val="00743A7F"/>
    <w:rsid w:val="007444F1"/>
    <w:rsid w:val="007448BE"/>
    <w:rsid w:val="00744B16"/>
    <w:rsid w:val="00745491"/>
    <w:rsid w:val="00745D6E"/>
    <w:rsid w:val="00747387"/>
    <w:rsid w:val="0075188B"/>
    <w:rsid w:val="007540B8"/>
    <w:rsid w:val="00755F06"/>
    <w:rsid w:val="0075689B"/>
    <w:rsid w:val="00761B3D"/>
    <w:rsid w:val="00762349"/>
    <w:rsid w:val="007655A6"/>
    <w:rsid w:val="00773128"/>
    <w:rsid w:val="00773D32"/>
    <w:rsid w:val="007741FE"/>
    <w:rsid w:val="00775871"/>
    <w:rsid w:val="0077634E"/>
    <w:rsid w:val="00776A36"/>
    <w:rsid w:val="00783987"/>
    <w:rsid w:val="0079136D"/>
    <w:rsid w:val="00796EDE"/>
    <w:rsid w:val="007A08CC"/>
    <w:rsid w:val="007A25B9"/>
    <w:rsid w:val="007A64FD"/>
    <w:rsid w:val="007A759A"/>
    <w:rsid w:val="007B18FC"/>
    <w:rsid w:val="007C3C97"/>
    <w:rsid w:val="007C3F24"/>
    <w:rsid w:val="007C41A8"/>
    <w:rsid w:val="007C478F"/>
    <w:rsid w:val="007C5EC6"/>
    <w:rsid w:val="007C6214"/>
    <w:rsid w:val="007C7580"/>
    <w:rsid w:val="007D0756"/>
    <w:rsid w:val="007D3691"/>
    <w:rsid w:val="007D382D"/>
    <w:rsid w:val="007E4FB9"/>
    <w:rsid w:val="007F0FAA"/>
    <w:rsid w:val="007F63A2"/>
    <w:rsid w:val="008005D8"/>
    <w:rsid w:val="00800C85"/>
    <w:rsid w:val="008037D8"/>
    <w:rsid w:val="00803CBE"/>
    <w:rsid w:val="0080475C"/>
    <w:rsid w:val="00806F95"/>
    <w:rsid w:val="008130F9"/>
    <w:rsid w:val="008159B6"/>
    <w:rsid w:val="00821B96"/>
    <w:rsid w:val="008221A2"/>
    <w:rsid w:val="00825565"/>
    <w:rsid w:val="00831610"/>
    <w:rsid w:val="00832705"/>
    <w:rsid w:val="00832E03"/>
    <w:rsid w:val="00833420"/>
    <w:rsid w:val="008373A0"/>
    <w:rsid w:val="00837D00"/>
    <w:rsid w:val="008411C1"/>
    <w:rsid w:val="0084779F"/>
    <w:rsid w:val="008518B8"/>
    <w:rsid w:val="00853602"/>
    <w:rsid w:val="008564A9"/>
    <w:rsid w:val="0086152E"/>
    <w:rsid w:val="0086505F"/>
    <w:rsid w:val="00867EE7"/>
    <w:rsid w:val="008716AF"/>
    <w:rsid w:val="00872163"/>
    <w:rsid w:val="00872FA3"/>
    <w:rsid w:val="0087306B"/>
    <w:rsid w:val="00876536"/>
    <w:rsid w:val="00881AE1"/>
    <w:rsid w:val="00883394"/>
    <w:rsid w:val="00883405"/>
    <w:rsid w:val="00884066"/>
    <w:rsid w:val="00885C34"/>
    <w:rsid w:val="008865A8"/>
    <w:rsid w:val="00887E2C"/>
    <w:rsid w:val="0089002A"/>
    <w:rsid w:val="00890D8F"/>
    <w:rsid w:val="00894FC9"/>
    <w:rsid w:val="00895DAE"/>
    <w:rsid w:val="00896A7B"/>
    <w:rsid w:val="00897C24"/>
    <w:rsid w:val="008A35C4"/>
    <w:rsid w:val="008A4EBD"/>
    <w:rsid w:val="008B090B"/>
    <w:rsid w:val="008B19EE"/>
    <w:rsid w:val="008B2226"/>
    <w:rsid w:val="008B2A6D"/>
    <w:rsid w:val="008B3644"/>
    <w:rsid w:val="008B477F"/>
    <w:rsid w:val="008B4968"/>
    <w:rsid w:val="008B5425"/>
    <w:rsid w:val="008B70BC"/>
    <w:rsid w:val="008B7797"/>
    <w:rsid w:val="008C46F8"/>
    <w:rsid w:val="008C5A31"/>
    <w:rsid w:val="008D2F0A"/>
    <w:rsid w:val="008D6F49"/>
    <w:rsid w:val="008D742C"/>
    <w:rsid w:val="008E1C54"/>
    <w:rsid w:val="008E444F"/>
    <w:rsid w:val="008E461A"/>
    <w:rsid w:val="008E48F8"/>
    <w:rsid w:val="008E4D48"/>
    <w:rsid w:val="008E5939"/>
    <w:rsid w:val="008F0628"/>
    <w:rsid w:val="008F152B"/>
    <w:rsid w:val="008F3760"/>
    <w:rsid w:val="008F4065"/>
    <w:rsid w:val="008F4EB5"/>
    <w:rsid w:val="008F599A"/>
    <w:rsid w:val="00902AC9"/>
    <w:rsid w:val="00902BBC"/>
    <w:rsid w:val="00903FCF"/>
    <w:rsid w:val="00905E8C"/>
    <w:rsid w:val="009109B1"/>
    <w:rsid w:val="009110C4"/>
    <w:rsid w:val="009111CA"/>
    <w:rsid w:val="0091156B"/>
    <w:rsid w:val="00911C86"/>
    <w:rsid w:val="00913DEB"/>
    <w:rsid w:val="00914E58"/>
    <w:rsid w:val="00920953"/>
    <w:rsid w:val="00922089"/>
    <w:rsid w:val="0092492D"/>
    <w:rsid w:val="009250C0"/>
    <w:rsid w:val="00925FAC"/>
    <w:rsid w:val="00930EB3"/>
    <w:rsid w:val="009341B2"/>
    <w:rsid w:val="00935445"/>
    <w:rsid w:val="0093562C"/>
    <w:rsid w:val="00935C49"/>
    <w:rsid w:val="009369C5"/>
    <w:rsid w:val="00940B8B"/>
    <w:rsid w:val="00943BCF"/>
    <w:rsid w:val="00946C53"/>
    <w:rsid w:val="00954B5D"/>
    <w:rsid w:val="00956B4A"/>
    <w:rsid w:val="00957635"/>
    <w:rsid w:val="00960AC1"/>
    <w:rsid w:val="0096205D"/>
    <w:rsid w:val="0096210D"/>
    <w:rsid w:val="009621C3"/>
    <w:rsid w:val="009644E7"/>
    <w:rsid w:val="009647BF"/>
    <w:rsid w:val="00964C2D"/>
    <w:rsid w:val="0097349D"/>
    <w:rsid w:val="0097428F"/>
    <w:rsid w:val="00981F60"/>
    <w:rsid w:val="009840CC"/>
    <w:rsid w:val="00990723"/>
    <w:rsid w:val="00995D70"/>
    <w:rsid w:val="009A4964"/>
    <w:rsid w:val="009A62C2"/>
    <w:rsid w:val="009B33C9"/>
    <w:rsid w:val="009B49AB"/>
    <w:rsid w:val="009B56C9"/>
    <w:rsid w:val="009B5DD8"/>
    <w:rsid w:val="009C3743"/>
    <w:rsid w:val="009C5651"/>
    <w:rsid w:val="009D1DB1"/>
    <w:rsid w:val="009D1ECF"/>
    <w:rsid w:val="009D3022"/>
    <w:rsid w:val="009D54A7"/>
    <w:rsid w:val="009D5BAC"/>
    <w:rsid w:val="009E2528"/>
    <w:rsid w:val="009E3FEC"/>
    <w:rsid w:val="009E5E70"/>
    <w:rsid w:val="009F100B"/>
    <w:rsid w:val="009F2886"/>
    <w:rsid w:val="009F7A34"/>
    <w:rsid w:val="00A01095"/>
    <w:rsid w:val="00A02D90"/>
    <w:rsid w:val="00A10F33"/>
    <w:rsid w:val="00A12F8A"/>
    <w:rsid w:val="00A14A15"/>
    <w:rsid w:val="00A14A77"/>
    <w:rsid w:val="00A1512C"/>
    <w:rsid w:val="00A15699"/>
    <w:rsid w:val="00A15E3C"/>
    <w:rsid w:val="00A21D31"/>
    <w:rsid w:val="00A22332"/>
    <w:rsid w:val="00A227E2"/>
    <w:rsid w:val="00A229FB"/>
    <w:rsid w:val="00A26592"/>
    <w:rsid w:val="00A26DB7"/>
    <w:rsid w:val="00A30B9A"/>
    <w:rsid w:val="00A30BFE"/>
    <w:rsid w:val="00A32479"/>
    <w:rsid w:val="00A32CB3"/>
    <w:rsid w:val="00A34508"/>
    <w:rsid w:val="00A3665D"/>
    <w:rsid w:val="00A368E5"/>
    <w:rsid w:val="00A37E0F"/>
    <w:rsid w:val="00A40D9D"/>
    <w:rsid w:val="00A50293"/>
    <w:rsid w:val="00A53402"/>
    <w:rsid w:val="00A53D2F"/>
    <w:rsid w:val="00A549FB"/>
    <w:rsid w:val="00A5581B"/>
    <w:rsid w:val="00A56440"/>
    <w:rsid w:val="00A6038E"/>
    <w:rsid w:val="00A61713"/>
    <w:rsid w:val="00A63305"/>
    <w:rsid w:val="00A63744"/>
    <w:rsid w:val="00A64023"/>
    <w:rsid w:val="00A64FF9"/>
    <w:rsid w:val="00A659DD"/>
    <w:rsid w:val="00A67A72"/>
    <w:rsid w:val="00A705E9"/>
    <w:rsid w:val="00A70CD4"/>
    <w:rsid w:val="00A71462"/>
    <w:rsid w:val="00A726FA"/>
    <w:rsid w:val="00A76DE8"/>
    <w:rsid w:val="00A801F5"/>
    <w:rsid w:val="00A80DAD"/>
    <w:rsid w:val="00A84E7A"/>
    <w:rsid w:val="00A86A62"/>
    <w:rsid w:val="00A90608"/>
    <w:rsid w:val="00A94705"/>
    <w:rsid w:val="00A958CD"/>
    <w:rsid w:val="00A974E3"/>
    <w:rsid w:val="00AA07DE"/>
    <w:rsid w:val="00AA14A2"/>
    <w:rsid w:val="00AA4253"/>
    <w:rsid w:val="00AA4ACF"/>
    <w:rsid w:val="00AA691D"/>
    <w:rsid w:val="00AA7BAE"/>
    <w:rsid w:val="00AB7A4E"/>
    <w:rsid w:val="00AB7CFD"/>
    <w:rsid w:val="00AB7DD7"/>
    <w:rsid w:val="00AC3524"/>
    <w:rsid w:val="00AC3B28"/>
    <w:rsid w:val="00AC4FF9"/>
    <w:rsid w:val="00AC7050"/>
    <w:rsid w:val="00AC738D"/>
    <w:rsid w:val="00AC798C"/>
    <w:rsid w:val="00AC7A9F"/>
    <w:rsid w:val="00AD3159"/>
    <w:rsid w:val="00AE22F6"/>
    <w:rsid w:val="00AE342B"/>
    <w:rsid w:val="00AF2817"/>
    <w:rsid w:val="00AF4024"/>
    <w:rsid w:val="00AF5A26"/>
    <w:rsid w:val="00B0159A"/>
    <w:rsid w:val="00B057EC"/>
    <w:rsid w:val="00B06345"/>
    <w:rsid w:val="00B070AD"/>
    <w:rsid w:val="00B1445C"/>
    <w:rsid w:val="00B146C9"/>
    <w:rsid w:val="00B14DB4"/>
    <w:rsid w:val="00B16810"/>
    <w:rsid w:val="00B16BE5"/>
    <w:rsid w:val="00B17E7A"/>
    <w:rsid w:val="00B262AC"/>
    <w:rsid w:val="00B304B2"/>
    <w:rsid w:val="00B3350A"/>
    <w:rsid w:val="00B34E75"/>
    <w:rsid w:val="00B369ED"/>
    <w:rsid w:val="00B42AC4"/>
    <w:rsid w:val="00B42D74"/>
    <w:rsid w:val="00B45769"/>
    <w:rsid w:val="00B4773D"/>
    <w:rsid w:val="00B500BD"/>
    <w:rsid w:val="00B5393A"/>
    <w:rsid w:val="00B543AF"/>
    <w:rsid w:val="00B54430"/>
    <w:rsid w:val="00B54F41"/>
    <w:rsid w:val="00B61957"/>
    <w:rsid w:val="00B63815"/>
    <w:rsid w:val="00B70BCF"/>
    <w:rsid w:val="00B74EFD"/>
    <w:rsid w:val="00B75B5D"/>
    <w:rsid w:val="00B80D5D"/>
    <w:rsid w:val="00B8228B"/>
    <w:rsid w:val="00B82707"/>
    <w:rsid w:val="00B8441C"/>
    <w:rsid w:val="00B84A08"/>
    <w:rsid w:val="00B85F04"/>
    <w:rsid w:val="00B90230"/>
    <w:rsid w:val="00B91026"/>
    <w:rsid w:val="00B94201"/>
    <w:rsid w:val="00B96310"/>
    <w:rsid w:val="00B96916"/>
    <w:rsid w:val="00B97DA1"/>
    <w:rsid w:val="00BA1775"/>
    <w:rsid w:val="00BA4082"/>
    <w:rsid w:val="00BB2228"/>
    <w:rsid w:val="00BB2B68"/>
    <w:rsid w:val="00BB6724"/>
    <w:rsid w:val="00BB7B3F"/>
    <w:rsid w:val="00BC09D4"/>
    <w:rsid w:val="00BC4ABA"/>
    <w:rsid w:val="00BC5A12"/>
    <w:rsid w:val="00BC602C"/>
    <w:rsid w:val="00BD2957"/>
    <w:rsid w:val="00BD4E68"/>
    <w:rsid w:val="00BD7D5D"/>
    <w:rsid w:val="00BE10B9"/>
    <w:rsid w:val="00BE1B79"/>
    <w:rsid w:val="00BE3BC0"/>
    <w:rsid w:val="00BE48E4"/>
    <w:rsid w:val="00BF239B"/>
    <w:rsid w:val="00BF5F89"/>
    <w:rsid w:val="00C0179B"/>
    <w:rsid w:val="00C03600"/>
    <w:rsid w:val="00C03EB5"/>
    <w:rsid w:val="00C05CB6"/>
    <w:rsid w:val="00C05D74"/>
    <w:rsid w:val="00C0759C"/>
    <w:rsid w:val="00C07BBC"/>
    <w:rsid w:val="00C10841"/>
    <w:rsid w:val="00C11DA2"/>
    <w:rsid w:val="00C13899"/>
    <w:rsid w:val="00C14E51"/>
    <w:rsid w:val="00C1523B"/>
    <w:rsid w:val="00C1536B"/>
    <w:rsid w:val="00C20ACA"/>
    <w:rsid w:val="00C24764"/>
    <w:rsid w:val="00C25405"/>
    <w:rsid w:val="00C27C6A"/>
    <w:rsid w:val="00C32148"/>
    <w:rsid w:val="00C32CE1"/>
    <w:rsid w:val="00C36E24"/>
    <w:rsid w:val="00C447AB"/>
    <w:rsid w:val="00C44BCD"/>
    <w:rsid w:val="00C45A96"/>
    <w:rsid w:val="00C45E9C"/>
    <w:rsid w:val="00C507E6"/>
    <w:rsid w:val="00C51253"/>
    <w:rsid w:val="00C5616D"/>
    <w:rsid w:val="00C56D07"/>
    <w:rsid w:val="00C622A6"/>
    <w:rsid w:val="00C64FCF"/>
    <w:rsid w:val="00C65C5E"/>
    <w:rsid w:val="00C7151D"/>
    <w:rsid w:val="00C74399"/>
    <w:rsid w:val="00C74707"/>
    <w:rsid w:val="00C807E1"/>
    <w:rsid w:val="00C8133D"/>
    <w:rsid w:val="00C82900"/>
    <w:rsid w:val="00C83ADC"/>
    <w:rsid w:val="00C8505C"/>
    <w:rsid w:val="00C90264"/>
    <w:rsid w:val="00C916BF"/>
    <w:rsid w:val="00C91878"/>
    <w:rsid w:val="00C93BBF"/>
    <w:rsid w:val="00C93D2D"/>
    <w:rsid w:val="00CA1E26"/>
    <w:rsid w:val="00CA231D"/>
    <w:rsid w:val="00CA39EA"/>
    <w:rsid w:val="00CB3307"/>
    <w:rsid w:val="00CB3F11"/>
    <w:rsid w:val="00CC4A75"/>
    <w:rsid w:val="00CC5C2B"/>
    <w:rsid w:val="00CD296E"/>
    <w:rsid w:val="00CD3A91"/>
    <w:rsid w:val="00CD46D7"/>
    <w:rsid w:val="00CD4C29"/>
    <w:rsid w:val="00CE26A7"/>
    <w:rsid w:val="00CE4221"/>
    <w:rsid w:val="00CE5873"/>
    <w:rsid w:val="00CE5896"/>
    <w:rsid w:val="00CF12D4"/>
    <w:rsid w:val="00CF18AD"/>
    <w:rsid w:val="00CF1D96"/>
    <w:rsid w:val="00CF4990"/>
    <w:rsid w:val="00CF6F61"/>
    <w:rsid w:val="00D02648"/>
    <w:rsid w:val="00D02791"/>
    <w:rsid w:val="00D05983"/>
    <w:rsid w:val="00D05E95"/>
    <w:rsid w:val="00D06A04"/>
    <w:rsid w:val="00D07B80"/>
    <w:rsid w:val="00D113EE"/>
    <w:rsid w:val="00D113F8"/>
    <w:rsid w:val="00D12B8B"/>
    <w:rsid w:val="00D13CBF"/>
    <w:rsid w:val="00D149F9"/>
    <w:rsid w:val="00D1795C"/>
    <w:rsid w:val="00D223BC"/>
    <w:rsid w:val="00D23559"/>
    <w:rsid w:val="00D25169"/>
    <w:rsid w:val="00D277D2"/>
    <w:rsid w:val="00D27AD4"/>
    <w:rsid w:val="00D36DF7"/>
    <w:rsid w:val="00D378C4"/>
    <w:rsid w:val="00D418E6"/>
    <w:rsid w:val="00D44CFB"/>
    <w:rsid w:val="00D44EF4"/>
    <w:rsid w:val="00D454FF"/>
    <w:rsid w:val="00D460E1"/>
    <w:rsid w:val="00D46E5E"/>
    <w:rsid w:val="00D50A8B"/>
    <w:rsid w:val="00D50ADC"/>
    <w:rsid w:val="00D50F8C"/>
    <w:rsid w:val="00D562A8"/>
    <w:rsid w:val="00D57C90"/>
    <w:rsid w:val="00D6152F"/>
    <w:rsid w:val="00D631AF"/>
    <w:rsid w:val="00D669A1"/>
    <w:rsid w:val="00D71525"/>
    <w:rsid w:val="00D74D84"/>
    <w:rsid w:val="00D80681"/>
    <w:rsid w:val="00D80BE9"/>
    <w:rsid w:val="00D82478"/>
    <w:rsid w:val="00D8446C"/>
    <w:rsid w:val="00D84C67"/>
    <w:rsid w:val="00D9056C"/>
    <w:rsid w:val="00D911C9"/>
    <w:rsid w:val="00D9269C"/>
    <w:rsid w:val="00D95BA1"/>
    <w:rsid w:val="00DA0D83"/>
    <w:rsid w:val="00DA263E"/>
    <w:rsid w:val="00DA34AD"/>
    <w:rsid w:val="00DA3B57"/>
    <w:rsid w:val="00DA4898"/>
    <w:rsid w:val="00DB1A3F"/>
    <w:rsid w:val="00DB506A"/>
    <w:rsid w:val="00DB68D9"/>
    <w:rsid w:val="00DC3DB9"/>
    <w:rsid w:val="00DD12F5"/>
    <w:rsid w:val="00DD274C"/>
    <w:rsid w:val="00DD3241"/>
    <w:rsid w:val="00DE1642"/>
    <w:rsid w:val="00DE242E"/>
    <w:rsid w:val="00DE2B45"/>
    <w:rsid w:val="00DE33C9"/>
    <w:rsid w:val="00DF751B"/>
    <w:rsid w:val="00DF7D98"/>
    <w:rsid w:val="00E0108D"/>
    <w:rsid w:val="00E069D7"/>
    <w:rsid w:val="00E073DF"/>
    <w:rsid w:val="00E10B4D"/>
    <w:rsid w:val="00E17414"/>
    <w:rsid w:val="00E2004F"/>
    <w:rsid w:val="00E246FA"/>
    <w:rsid w:val="00E27B9A"/>
    <w:rsid w:val="00E304C3"/>
    <w:rsid w:val="00E308C0"/>
    <w:rsid w:val="00E31120"/>
    <w:rsid w:val="00E31551"/>
    <w:rsid w:val="00E35BFE"/>
    <w:rsid w:val="00E45007"/>
    <w:rsid w:val="00E51EBB"/>
    <w:rsid w:val="00E535DF"/>
    <w:rsid w:val="00E536BE"/>
    <w:rsid w:val="00E54B9F"/>
    <w:rsid w:val="00E5732F"/>
    <w:rsid w:val="00E57AF7"/>
    <w:rsid w:val="00E641A8"/>
    <w:rsid w:val="00E64898"/>
    <w:rsid w:val="00E653A6"/>
    <w:rsid w:val="00E66D96"/>
    <w:rsid w:val="00E67A11"/>
    <w:rsid w:val="00E70878"/>
    <w:rsid w:val="00E73C3E"/>
    <w:rsid w:val="00E776CF"/>
    <w:rsid w:val="00E77E80"/>
    <w:rsid w:val="00E812B6"/>
    <w:rsid w:val="00E845A8"/>
    <w:rsid w:val="00E91905"/>
    <w:rsid w:val="00E9205B"/>
    <w:rsid w:val="00E97509"/>
    <w:rsid w:val="00EA13CB"/>
    <w:rsid w:val="00EA4516"/>
    <w:rsid w:val="00EA792B"/>
    <w:rsid w:val="00EB28EB"/>
    <w:rsid w:val="00EC0BD4"/>
    <w:rsid w:val="00EC55C8"/>
    <w:rsid w:val="00EC55DF"/>
    <w:rsid w:val="00ED114F"/>
    <w:rsid w:val="00ED1708"/>
    <w:rsid w:val="00ED492F"/>
    <w:rsid w:val="00EE0709"/>
    <w:rsid w:val="00EE4362"/>
    <w:rsid w:val="00EE5E3E"/>
    <w:rsid w:val="00EE70E5"/>
    <w:rsid w:val="00EF2404"/>
    <w:rsid w:val="00EF3DE1"/>
    <w:rsid w:val="00F004DD"/>
    <w:rsid w:val="00F0144C"/>
    <w:rsid w:val="00F03DB4"/>
    <w:rsid w:val="00F0523A"/>
    <w:rsid w:val="00F055A0"/>
    <w:rsid w:val="00F07C36"/>
    <w:rsid w:val="00F07E76"/>
    <w:rsid w:val="00F10A9D"/>
    <w:rsid w:val="00F112D3"/>
    <w:rsid w:val="00F1162F"/>
    <w:rsid w:val="00F125C3"/>
    <w:rsid w:val="00F134C1"/>
    <w:rsid w:val="00F16D58"/>
    <w:rsid w:val="00F20C16"/>
    <w:rsid w:val="00F214D9"/>
    <w:rsid w:val="00F2285B"/>
    <w:rsid w:val="00F26DAD"/>
    <w:rsid w:val="00F30F94"/>
    <w:rsid w:val="00F30FDB"/>
    <w:rsid w:val="00F3165C"/>
    <w:rsid w:val="00F32174"/>
    <w:rsid w:val="00F33AE6"/>
    <w:rsid w:val="00F340DD"/>
    <w:rsid w:val="00F346C7"/>
    <w:rsid w:val="00F41567"/>
    <w:rsid w:val="00F42D90"/>
    <w:rsid w:val="00F456FD"/>
    <w:rsid w:val="00F45BFA"/>
    <w:rsid w:val="00F517B5"/>
    <w:rsid w:val="00F540C7"/>
    <w:rsid w:val="00F61411"/>
    <w:rsid w:val="00F67558"/>
    <w:rsid w:val="00F67F56"/>
    <w:rsid w:val="00F70A36"/>
    <w:rsid w:val="00F70A5A"/>
    <w:rsid w:val="00F71846"/>
    <w:rsid w:val="00F72FB8"/>
    <w:rsid w:val="00F73C52"/>
    <w:rsid w:val="00F741C3"/>
    <w:rsid w:val="00F81B96"/>
    <w:rsid w:val="00F8228B"/>
    <w:rsid w:val="00F8234D"/>
    <w:rsid w:val="00F8592F"/>
    <w:rsid w:val="00F874AD"/>
    <w:rsid w:val="00F90838"/>
    <w:rsid w:val="00F9189C"/>
    <w:rsid w:val="00F91F1E"/>
    <w:rsid w:val="00FA095D"/>
    <w:rsid w:val="00FB124F"/>
    <w:rsid w:val="00FB37B3"/>
    <w:rsid w:val="00FB43BD"/>
    <w:rsid w:val="00FB4EF6"/>
    <w:rsid w:val="00FB6F3C"/>
    <w:rsid w:val="00FC3EA8"/>
    <w:rsid w:val="00FC4414"/>
    <w:rsid w:val="00FD0449"/>
    <w:rsid w:val="00FD1551"/>
    <w:rsid w:val="00FD37F7"/>
    <w:rsid w:val="00FE1358"/>
    <w:rsid w:val="00FE1B05"/>
    <w:rsid w:val="00FE1B9E"/>
    <w:rsid w:val="00FE6F6E"/>
    <w:rsid w:val="00FF1B6A"/>
    <w:rsid w:val="00FF2ECB"/>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C393AB-3E18-4368-9655-C1AB11CC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EBD"/>
    <w:rPr>
      <w:rFonts w:ascii="Arial Narrow" w:hAnsi="Arial Narrow"/>
      <w:szCs w:val="24"/>
    </w:rPr>
  </w:style>
  <w:style w:type="paragraph" w:styleId="Heading1">
    <w:name w:val="heading 1"/>
    <w:basedOn w:val="Normal"/>
    <w:next w:val="Normal"/>
    <w:link w:val="Heading1Char"/>
    <w:qFormat/>
    <w:rsid w:val="004863E3"/>
    <w:pPr>
      <w:keepNext/>
      <w:tabs>
        <w:tab w:val="left" w:pos="4320"/>
      </w:tabs>
      <w:outlineLvl w:val="0"/>
    </w:pPr>
    <w:rPr>
      <w:b/>
    </w:rPr>
  </w:style>
  <w:style w:type="paragraph" w:styleId="Heading2">
    <w:name w:val="heading 2"/>
    <w:basedOn w:val="Normal"/>
    <w:next w:val="Normal"/>
    <w:link w:val="Heading2Char"/>
    <w:unhideWhenUsed/>
    <w:qFormat/>
    <w:rsid w:val="004863E3"/>
    <w:pPr>
      <w:keepNext/>
      <w:keepLines/>
      <w:tabs>
        <w:tab w:val="left" w:pos="4320"/>
      </w:tabs>
      <w:ind w:left="720"/>
      <w:outlineLvl w:val="1"/>
    </w:pPr>
    <w:rPr>
      <w:rFonts w:eastAsiaTheme="majorEastAsia" w:cstheme="majorBidi"/>
      <w:b/>
      <w:bCs/>
      <w:szCs w:val="26"/>
    </w:rPr>
  </w:style>
  <w:style w:type="paragraph" w:styleId="Heading3">
    <w:name w:val="heading 3"/>
    <w:basedOn w:val="Normal"/>
    <w:next w:val="Normal"/>
    <w:link w:val="Heading3Char"/>
    <w:unhideWhenUsed/>
    <w:qFormat/>
    <w:rsid w:val="004863E3"/>
    <w:pPr>
      <w:keepNext/>
      <w:keepLines/>
      <w:tabs>
        <w:tab w:val="left" w:pos="4320"/>
      </w:tabs>
      <w:ind w:left="1440"/>
      <w:outlineLvl w:val="2"/>
    </w:pPr>
    <w:rPr>
      <w:rFonts w:eastAsiaTheme="majorEastAsia" w:cstheme="majorBidi"/>
      <w:b/>
      <w:bCs/>
    </w:rPr>
  </w:style>
  <w:style w:type="paragraph" w:styleId="Heading4">
    <w:name w:val="heading 4"/>
    <w:basedOn w:val="Normal"/>
    <w:next w:val="Normal"/>
    <w:link w:val="Heading4Char"/>
    <w:unhideWhenUsed/>
    <w:qFormat/>
    <w:rsid w:val="004863E3"/>
    <w:pPr>
      <w:keepNext/>
      <w:keepLines/>
      <w:tabs>
        <w:tab w:val="left" w:pos="4320"/>
      </w:tabs>
      <w:ind w:left="2160"/>
      <w:outlineLvl w:val="3"/>
    </w:pPr>
    <w:rPr>
      <w:rFonts w:eastAsiaTheme="majorEastAsia" w:cstheme="majorBidi"/>
      <w:b/>
      <w:bCs/>
      <w:iCs/>
    </w:rPr>
  </w:style>
  <w:style w:type="paragraph" w:styleId="Heading5">
    <w:name w:val="heading 5"/>
    <w:basedOn w:val="Normal"/>
    <w:next w:val="Normal"/>
    <w:link w:val="Heading5Char"/>
    <w:qFormat/>
    <w:rsid w:val="004863E3"/>
    <w:pPr>
      <w:keepNext/>
      <w:spacing w:after="240"/>
      <w:contextualSpacing/>
      <w:jc w:val="center"/>
      <w:outlineLvl w:val="4"/>
    </w:pPr>
    <w:rPr>
      <w:b/>
      <w:bCs/>
      <w:iCs/>
      <w:color w:val="755500" w:themeColor="text2"/>
      <w:szCs w:val="26"/>
    </w:rPr>
  </w:style>
  <w:style w:type="paragraph" w:styleId="Heading6">
    <w:name w:val="heading 6"/>
    <w:basedOn w:val="Normal"/>
    <w:next w:val="Normal"/>
    <w:link w:val="Heading6Char"/>
    <w:qFormat/>
    <w:rsid w:val="004863E3"/>
    <w:pPr>
      <w:keepNext/>
      <w:outlineLvl w:val="5"/>
    </w:pPr>
    <w:rPr>
      <w:b/>
      <w:bCs/>
      <w:color w:val="755500"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D3"/>
    <w:rPr>
      <w:rFonts w:ascii="Arial Narrow" w:hAnsi="Arial Narrow" w:cs="Arial" w:hint="default"/>
      <w:color w:val="DFBD80" w:themeColor="accent1"/>
      <w:sz w:val="20"/>
      <w:szCs w:val="13"/>
      <w:u w:val="none"/>
    </w:rPr>
  </w:style>
  <w:style w:type="character" w:customStyle="1" w:styleId="Heading1Char">
    <w:name w:val="Heading 1 Char"/>
    <w:basedOn w:val="DefaultParagraphFont"/>
    <w:link w:val="Heading1"/>
    <w:rsid w:val="004863E3"/>
    <w:rPr>
      <w:rFonts w:ascii="Arial Narrow" w:hAnsi="Arial Narrow"/>
      <w:b/>
      <w:szCs w:val="24"/>
    </w:rPr>
  </w:style>
  <w:style w:type="paragraph" w:styleId="FootnoteText">
    <w:name w:val="footnote text"/>
    <w:basedOn w:val="Normal"/>
    <w:link w:val="FootnoteTextChar"/>
    <w:uiPriority w:val="99"/>
    <w:rsid w:val="008A4EBD"/>
    <w:rPr>
      <w:sz w:val="18"/>
      <w:szCs w:val="20"/>
    </w:rPr>
  </w:style>
  <w:style w:type="character" w:customStyle="1" w:styleId="FootnoteTextChar">
    <w:name w:val="Footnote Text Char"/>
    <w:basedOn w:val="DefaultParagraphFont"/>
    <w:link w:val="FootnoteText"/>
    <w:uiPriority w:val="99"/>
    <w:rsid w:val="008A4EBD"/>
    <w:rPr>
      <w:rFonts w:ascii="Arial Narrow" w:hAnsi="Arial Narrow"/>
      <w:sz w:val="18"/>
      <w:szCs w:val="20"/>
    </w:rPr>
  </w:style>
  <w:style w:type="character" w:styleId="FootnoteReference">
    <w:name w:val="footnote reference"/>
    <w:basedOn w:val="DefaultParagraphFont"/>
    <w:uiPriority w:val="99"/>
    <w:rsid w:val="004863E3"/>
    <w:rPr>
      <w:rFonts w:ascii="Arial Narrow" w:hAnsi="Arial Narrow"/>
      <w:vertAlign w:val="superscript"/>
    </w:rPr>
  </w:style>
  <w:style w:type="paragraph" w:styleId="Title">
    <w:name w:val="Title"/>
    <w:basedOn w:val="Normal"/>
    <w:next w:val="Normal"/>
    <w:link w:val="TitleChar"/>
    <w:uiPriority w:val="10"/>
    <w:qFormat/>
    <w:rsid w:val="004863E3"/>
    <w:pPr>
      <w:pBdr>
        <w:bottom w:val="single" w:sz="8" w:space="4" w:color="DFBD80" w:themeColor="accent1"/>
      </w:pBdr>
      <w:ind w:left="2520"/>
      <w:jc w:val="right"/>
    </w:pPr>
    <w:rPr>
      <w:rFonts w:ascii="Trebuchet MS" w:eastAsiaTheme="majorEastAsia" w:hAnsi="Trebuchet MS" w:cs="Arial"/>
      <w:bCs/>
      <w:noProof/>
      <w:color w:val="755500" w:themeColor="text2"/>
      <w:spacing w:val="5"/>
      <w:kern w:val="28"/>
      <w:sz w:val="36"/>
      <w:szCs w:val="52"/>
    </w:rPr>
  </w:style>
  <w:style w:type="character" w:customStyle="1" w:styleId="TitleChar">
    <w:name w:val="Title Char"/>
    <w:basedOn w:val="DefaultParagraphFont"/>
    <w:link w:val="Title"/>
    <w:uiPriority w:val="10"/>
    <w:rsid w:val="004863E3"/>
    <w:rPr>
      <w:rFonts w:ascii="Trebuchet MS" w:eastAsiaTheme="majorEastAsia" w:hAnsi="Trebuchet MS" w:cs="Arial"/>
      <w:bCs/>
      <w:noProof/>
      <w:color w:val="755500" w:themeColor="text2"/>
      <w:spacing w:val="5"/>
      <w:kern w:val="28"/>
      <w:sz w:val="36"/>
      <w:szCs w:val="52"/>
    </w:rPr>
  </w:style>
  <w:style w:type="character" w:customStyle="1" w:styleId="Heading2Char">
    <w:name w:val="Heading 2 Char"/>
    <w:basedOn w:val="DefaultParagraphFont"/>
    <w:link w:val="Heading2"/>
    <w:rsid w:val="004863E3"/>
    <w:rPr>
      <w:rFonts w:ascii="Arial Narrow" w:eastAsiaTheme="majorEastAsia" w:hAnsi="Arial Narrow" w:cstheme="majorBidi"/>
      <w:b/>
      <w:bCs/>
      <w:szCs w:val="26"/>
    </w:rPr>
  </w:style>
  <w:style w:type="character" w:customStyle="1" w:styleId="Heading3Char">
    <w:name w:val="Heading 3 Char"/>
    <w:basedOn w:val="DefaultParagraphFont"/>
    <w:link w:val="Heading3"/>
    <w:rsid w:val="004863E3"/>
    <w:rPr>
      <w:rFonts w:ascii="Arial Narrow" w:eastAsiaTheme="majorEastAsia" w:hAnsi="Arial Narrow" w:cstheme="majorBidi"/>
      <w:b/>
      <w:bCs/>
      <w:szCs w:val="24"/>
    </w:rPr>
  </w:style>
  <w:style w:type="character" w:customStyle="1" w:styleId="Heading4Char">
    <w:name w:val="Heading 4 Char"/>
    <w:basedOn w:val="DefaultParagraphFont"/>
    <w:link w:val="Heading4"/>
    <w:rsid w:val="004863E3"/>
    <w:rPr>
      <w:rFonts w:ascii="Arial Narrow" w:eastAsiaTheme="majorEastAsia" w:hAnsi="Arial Narrow" w:cstheme="majorBidi"/>
      <w:b/>
      <w:bCs/>
      <w:iCs/>
      <w:szCs w:val="24"/>
    </w:rPr>
  </w:style>
  <w:style w:type="character" w:customStyle="1" w:styleId="Heading5Char">
    <w:name w:val="Heading 5 Char"/>
    <w:basedOn w:val="DefaultParagraphFont"/>
    <w:link w:val="Heading5"/>
    <w:rsid w:val="004863E3"/>
    <w:rPr>
      <w:rFonts w:ascii="Arial Narrow" w:hAnsi="Arial Narrow"/>
      <w:b/>
      <w:bCs/>
      <w:iCs/>
      <w:color w:val="755500" w:themeColor="text2"/>
      <w:szCs w:val="26"/>
    </w:rPr>
  </w:style>
  <w:style w:type="character" w:customStyle="1" w:styleId="Heading6Char">
    <w:name w:val="Heading 6 Char"/>
    <w:basedOn w:val="DefaultParagraphFont"/>
    <w:link w:val="Heading6"/>
    <w:rsid w:val="004863E3"/>
    <w:rPr>
      <w:rFonts w:ascii="Arial Narrow" w:hAnsi="Arial Narrow"/>
      <w:b/>
      <w:bCs/>
      <w:color w:val="755500" w:themeColor="text2"/>
    </w:rPr>
  </w:style>
  <w:style w:type="paragraph" w:styleId="BalloonText">
    <w:name w:val="Balloon Text"/>
    <w:basedOn w:val="Normal"/>
    <w:link w:val="BalloonTextChar"/>
    <w:semiHidden/>
    <w:rsid w:val="004863E3"/>
    <w:rPr>
      <w:rFonts w:ascii="Tahoma" w:hAnsi="Tahoma" w:cs="Tahoma"/>
      <w:sz w:val="16"/>
      <w:szCs w:val="16"/>
    </w:rPr>
  </w:style>
  <w:style w:type="character" w:customStyle="1" w:styleId="BalloonTextChar">
    <w:name w:val="Balloon Text Char"/>
    <w:basedOn w:val="DefaultParagraphFont"/>
    <w:link w:val="BalloonText"/>
    <w:semiHidden/>
    <w:rsid w:val="004863E3"/>
    <w:rPr>
      <w:rFonts w:ascii="Tahoma" w:hAnsi="Tahoma" w:cs="Tahoma"/>
      <w:sz w:val="16"/>
      <w:szCs w:val="16"/>
    </w:rPr>
  </w:style>
  <w:style w:type="character" w:styleId="CommentReference">
    <w:name w:val="annotation reference"/>
    <w:basedOn w:val="DefaultParagraphFont"/>
    <w:semiHidden/>
    <w:rsid w:val="004863E3"/>
    <w:rPr>
      <w:sz w:val="16"/>
      <w:szCs w:val="16"/>
    </w:rPr>
  </w:style>
  <w:style w:type="paragraph" w:customStyle="1" w:styleId="Quoatation1">
    <w:name w:val="Quoatation 1"/>
    <w:basedOn w:val="Normal"/>
    <w:rsid w:val="004863E3"/>
    <w:pPr>
      <w:widowControl w:val="0"/>
      <w:ind w:left="288" w:right="288"/>
    </w:pPr>
    <w:rPr>
      <w:szCs w:val="20"/>
    </w:rPr>
  </w:style>
  <w:style w:type="paragraph" w:customStyle="1" w:styleId="Quoatation2">
    <w:name w:val="Quoatation 2"/>
    <w:basedOn w:val="Normal"/>
    <w:rsid w:val="004863E3"/>
    <w:pPr>
      <w:widowControl w:val="0"/>
      <w:ind w:left="936" w:right="936"/>
    </w:pPr>
    <w:rPr>
      <w:szCs w:val="20"/>
    </w:rPr>
  </w:style>
  <w:style w:type="paragraph" w:customStyle="1" w:styleId="Quoatation3">
    <w:name w:val="Quoatation 3"/>
    <w:basedOn w:val="Normal"/>
    <w:rsid w:val="004863E3"/>
    <w:pPr>
      <w:widowControl w:val="0"/>
      <w:ind w:left="1584" w:right="1584"/>
    </w:pPr>
    <w:rPr>
      <w:szCs w:val="20"/>
    </w:rPr>
  </w:style>
  <w:style w:type="paragraph" w:customStyle="1" w:styleId="Quoatation4">
    <w:name w:val="Quoatation 4"/>
    <w:basedOn w:val="Normal"/>
    <w:rsid w:val="004863E3"/>
    <w:pPr>
      <w:widowControl w:val="0"/>
      <w:ind w:left="2232" w:right="2232"/>
    </w:pPr>
    <w:rPr>
      <w:szCs w:val="20"/>
    </w:rPr>
  </w:style>
  <w:style w:type="paragraph" w:customStyle="1" w:styleId="Quoatation5">
    <w:name w:val="Quoatation 5"/>
    <w:basedOn w:val="Normal"/>
    <w:rsid w:val="004863E3"/>
    <w:pPr>
      <w:widowControl w:val="0"/>
      <w:ind w:left="2880" w:right="2880"/>
    </w:pPr>
    <w:rPr>
      <w:szCs w:val="20"/>
    </w:rPr>
  </w:style>
  <w:style w:type="paragraph" w:customStyle="1" w:styleId="Quoatation6">
    <w:name w:val="Quoatation 6"/>
    <w:basedOn w:val="Normal"/>
    <w:rsid w:val="004863E3"/>
    <w:pPr>
      <w:widowControl w:val="0"/>
      <w:ind w:left="3528" w:right="3528"/>
    </w:pPr>
    <w:rPr>
      <w:szCs w:val="20"/>
    </w:rPr>
  </w:style>
  <w:style w:type="paragraph" w:customStyle="1" w:styleId="Quoatation7">
    <w:name w:val="Quoatation 7"/>
    <w:basedOn w:val="Normal"/>
    <w:rsid w:val="004863E3"/>
    <w:pPr>
      <w:widowControl w:val="0"/>
      <w:ind w:left="4176" w:right="4176"/>
    </w:pPr>
    <w:rPr>
      <w:szCs w:val="20"/>
    </w:rPr>
  </w:style>
  <w:style w:type="paragraph" w:customStyle="1" w:styleId="Quoatation8">
    <w:name w:val="Quoatation 8"/>
    <w:basedOn w:val="Normal"/>
    <w:rsid w:val="004863E3"/>
    <w:pPr>
      <w:widowControl w:val="0"/>
      <w:ind w:left="4824" w:right="4824"/>
    </w:pPr>
    <w:rPr>
      <w:szCs w:val="20"/>
    </w:rPr>
  </w:style>
  <w:style w:type="paragraph" w:customStyle="1" w:styleId="h2">
    <w:name w:val="h2"/>
    <w:basedOn w:val="Normal"/>
    <w:rsid w:val="004863E3"/>
    <w:pPr>
      <w:widowControl w:val="0"/>
    </w:pPr>
    <w:rPr>
      <w:b/>
      <w:sz w:val="36"/>
      <w:szCs w:val="20"/>
    </w:rPr>
  </w:style>
  <w:style w:type="paragraph" w:styleId="Header">
    <w:name w:val="header"/>
    <w:basedOn w:val="Normal"/>
    <w:link w:val="HeaderChar"/>
    <w:rsid w:val="004863E3"/>
    <w:pPr>
      <w:tabs>
        <w:tab w:val="center" w:pos="4320"/>
        <w:tab w:val="right" w:pos="8640"/>
      </w:tabs>
    </w:pPr>
    <w:rPr>
      <w:szCs w:val="20"/>
    </w:rPr>
  </w:style>
  <w:style w:type="character" w:customStyle="1" w:styleId="HeaderChar">
    <w:name w:val="Header Char"/>
    <w:basedOn w:val="DefaultParagraphFont"/>
    <w:link w:val="Header"/>
    <w:rsid w:val="004863E3"/>
    <w:rPr>
      <w:rFonts w:ascii="Arial Narrow" w:hAnsi="Arial Narrow"/>
      <w:szCs w:val="20"/>
    </w:rPr>
  </w:style>
  <w:style w:type="paragraph" w:styleId="Footer">
    <w:name w:val="footer"/>
    <w:basedOn w:val="Normal"/>
    <w:link w:val="FooterChar"/>
    <w:uiPriority w:val="99"/>
    <w:rsid w:val="004863E3"/>
    <w:pPr>
      <w:tabs>
        <w:tab w:val="center" w:pos="4320"/>
        <w:tab w:val="right" w:pos="8640"/>
      </w:tabs>
    </w:pPr>
    <w:rPr>
      <w:szCs w:val="20"/>
    </w:rPr>
  </w:style>
  <w:style w:type="character" w:customStyle="1" w:styleId="FooterChar">
    <w:name w:val="Footer Char"/>
    <w:basedOn w:val="DefaultParagraphFont"/>
    <w:link w:val="Footer"/>
    <w:uiPriority w:val="99"/>
    <w:rsid w:val="004863E3"/>
    <w:rPr>
      <w:rFonts w:ascii="Arial Narrow" w:hAnsi="Arial Narrow"/>
      <w:szCs w:val="20"/>
    </w:rPr>
  </w:style>
  <w:style w:type="character" w:styleId="PageNumber">
    <w:name w:val="page number"/>
    <w:basedOn w:val="DefaultParagraphFont"/>
    <w:rsid w:val="004863E3"/>
  </w:style>
  <w:style w:type="paragraph" w:styleId="TOC1">
    <w:name w:val="toc 1"/>
    <w:basedOn w:val="Normal"/>
    <w:next w:val="Normal"/>
    <w:autoRedefine/>
    <w:uiPriority w:val="39"/>
    <w:rsid w:val="004863E3"/>
    <w:pPr>
      <w:keepNext/>
      <w:tabs>
        <w:tab w:val="right" w:leader="dot" w:pos="9350"/>
      </w:tabs>
      <w:ind w:left="720" w:right="720" w:hanging="720"/>
    </w:pPr>
    <w:rPr>
      <w:b/>
    </w:rPr>
  </w:style>
  <w:style w:type="paragraph" w:styleId="TOC2">
    <w:name w:val="toc 2"/>
    <w:basedOn w:val="Normal"/>
    <w:next w:val="Normal"/>
    <w:autoRedefine/>
    <w:uiPriority w:val="39"/>
    <w:rsid w:val="00F32174"/>
    <w:pPr>
      <w:spacing w:before="120" w:after="120"/>
      <w:ind w:left="1440" w:right="720" w:hanging="720"/>
      <w:contextualSpacing/>
    </w:pPr>
  </w:style>
  <w:style w:type="paragraph" w:styleId="TOC3">
    <w:name w:val="toc 3"/>
    <w:basedOn w:val="Normal"/>
    <w:next w:val="Normal"/>
    <w:autoRedefine/>
    <w:uiPriority w:val="39"/>
    <w:rsid w:val="00212A92"/>
    <w:pPr>
      <w:tabs>
        <w:tab w:val="left" w:pos="2160"/>
        <w:tab w:val="right" w:leader="dot" w:pos="9350"/>
      </w:tabs>
      <w:spacing w:before="120" w:after="120"/>
      <w:ind w:left="1440" w:right="720" w:hanging="720"/>
      <w:contextualSpacing/>
    </w:pPr>
    <w:rPr>
      <w:sz w:val="20"/>
    </w:rPr>
  </w:style>
  <w:style w:type="paragraph" w:styleId="TOC4">
    <w:name w:val="toc 4"/>
    <w:basedOn w:val="Normal"/>
    <w:next w:val="Normal"/>
    <w:autoRedefine/>
    <w:uiPriority w:val="39"/>
    <w:rsid w:val="004863E3"/>
    <w:pPr>
      <w:spacing w:before="80" w:after="80"/>
      <w:ind w:left="2880" w:right="720" w:hanging="720"/>
      <w:contextualSpacing/>
    </w:pPr>
    <w:rPr>
      <w:sz w:val="20"/>
    </w:rPr>
  </w:style>
  <w:style w:type="paragraph" w:styleId="CommentText">
    <w:name w:val="annotation text"/>
    <w:basedOn w:val="Normal"/>
    <w:link w:val="CommentTextChar"/>
    <w:semiHidden/>
    <w:rsid w:val="004863E3"/>
    <w:rPr>
      <w:sz w:val="20"/>
      <w:szCs w:val="20"/>
    </w:rPr>
  </w:style>
  <w:style w:type="character" w:customStyle="1" w:styleId="CommentTextChar">
    <w:name w:val="Comment Text Char"/>
    <w:basedOn w:val="DefaultParagraphFont"/>
    <w:link w:val="CommentText"/>
    <w:semiHidden/>
    <w:rsid w:val="004863E3"/>
    <w:rPr>
      <w:rFonts w:ascii="Arial Narrow" w:hAnsi="Arial Narrow"/>
      <w:sz w:val="20"/>
      <w:szCs w:val="20"/>
    </w:rPr>
  </w:style>
  <w:style w:type="paragraph" w:styleId="CommentSubject">
    <w:name w:val="annotation subject"/>
    <w:basedOn w:val="CommentText"/>
    <w:next w:val="CommentText"/>
    <w:link w:val="CommentSubjectChar"/>
    <w:semiHidden/>
    <w:rsid w:val="004863E3"/>
    <w:rPr>
      <w:b/>
      <w:bCs/>
    </w:rPr>
  </w:style>
  <w:style w:type="character" w:customStyle="1" w:styleId="CommentSubjectChar">
    <w:name w:val="Comment Subject Char"/>
    <w:basedOn w:val="CommentTextChar"/>
    <w:link w:val="CommentSubject"/>
    <w:semiHidden/>
    <w:rsid w:val="004863E3"/>
    <w:rPr>
      <w:rFonts w:ascii="Arial Narrow" w:hAnsi="Arial Narrow"/>
      <w:b/>
      <w:bCs/>
      <w:sz w:val="20"/>
      <w:szCs w:val="20"/>
    </w:rPr>
  </w:style>
  <w:style w:type="paragraph" w:styleId="TOC5">
    <w:name w:val="toc 5"/>
    <w:basedOn w:val="Normal"/>
    <w:next w:val="Normal"/>
    <w:autoRedefine/>
    <w:uiPriority w:val="39"/>
    <w:rsid w:val="004863E3"/>
    <w:pPr>
      <w:ind w:left="960"/>
    </w:pPr>
    <w:rPr>
      <w:rFonts w:ascii="Times New Roman" w:hAnsi="Times New Roman"/>
    </w:rPr>
  </w:style>
  <w:style w:type="paragraph" w:styleId="TOC6">
    <w:name w:val="toc 6"/>
    <w:basedOn w:val="Normal"/>
    <w:next w:val="Normal"/>
    <w:autoRedefine/>
    <w:uiPriority w:val="39"/>
    <w:rsid w:val="004863E3"/>
    <w:pPr>
      <w:ind w:left="1200"/>
    </w:pPr>
    <w:rPr>
      <w:rFonts w:ascii="Times New Roman" w:hAnsi="Times New Roman"/>
    </w:rPr>
  </w:style>
  <w:style w:type="paragraph" w:styleId="TOC7">
    <w:name w:val="toc 7"/>
    <w:basedOn w:val="Normal"/>
    <w:next w:val="Normal"/>
    <w:autoRedefine/>
    <w:uiPriority w:val="39"/>
    <w:rsid w:val="004863E3"/>
    <w:pPr>
      <w:ind w:left="1440"/>
    </w:pPr>
    <w:rPr>
      <w:rFonts w:ascii="Times New Roman" w:hAnsi="Times New Roman"/>
    </w:rPr>
  </w:style>
  <w:style w:type="paragraph" w:styleId="TOC8">
    <w:name w:val="toc 8"/>
    <w:basedOn w:val="Normal"/>
    <w:next w:val="Normal"/>
    <w:autoRedefine/>
    <w:uiPriority w:val="39"/>
    <w:rsid w:val="004863E3"/>
    <w:pPr>
      <w:ind w:left="1680"/>
    </w:pPr>
    <w:rPr>
      <w:rFonts w:ascii="Times New Roman" w:hAnsi="Times New Roman"/>
    </w:rPr>
  </w:style>
  <w:style w:type="paragraph" w:styleId="TOC9">
    <w:name w:val="toc 9"/>
    <w:basedOn w:val="Normal"/>
    <w:next w:val="Normal"/>
    <w:autoRedefine/>
    <w:uiPriority w:val="39"/>
    <w:rsid w:val="004863E3"/>
    <w:pPr>
      <w:ind w:left="1920"/>
    </w:pPr>
    <w:rPr>
      <w:rFonts w:ascii="Times New Roman" w:hAnsi="Times New Roman"/>
    </w:rPr>
  </w:style>
  <w:style w:type="character" w:styleId="FollowedHyperlink">
    <w:name w:val="FollowedHyperlink"/>
    <w:basedOn w:val="DefaultParagraphFont"/>
    <w:rsid w:val="004863E3"/>
    <w:rPr>
      <w:color w:val="800080"/>
      <w:u w:val="single"/>
    </w:rPr>
  </w:style>
  <w:style w:type="table" w:styleId="TableGrid">
    <w:name w:val="Table Grid"/>
    <w:basedOn w:val="TableNormal"/>
    <w:uiPriority w:val="59"/>
    <w:rsid w:val="004863E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ldDarkBlueCentered">
    <w:name w:val="Style Bold Dark Blue Centered"/>
    <w:basedOn w:val="Normal"/>
    <w:rsid w:val="004863E3"/>
    <w:pPr>
      <w:keepNext/>
      <w:spacing w:after="240"/>
      <w:contextualSpacing/>
      <w:jc w:val="center"/>
    </w:pPr>
    <w:rPr>
      <w:b/>
      <w:bCs/>
      <w:color w:val="000080"/>
      <w:szCs w:val="20"/>
    </w:rPr>
  </w:style>
  <w:style w:type="numbering" w:customStyle="1" w:styleId="StyleOutlinenumberedBold">
    <w:name w:val="Style Outline numbered Bold"/>
    <w:basedOn w:val="NoList"/>
    <w:rsid w:val="004863E3"/>
    <w:pPr>
      <w:numPr>
        <w:numId w:val="25"/>
      </w:numPr>
    </w:pPr>
  </w:style>
  <w:style w:type="paragraph" w:styleId="EndnoteText">
    <w:name w:val="endnote text"/>
    <w:basedOn w:val="Normal"/>
    <w:link w:val="EndnoteTextChar"/>
    <w:rsid w:val="004863E3"/>
    <w:rPr>
      <w:sz w:val="20"/>
      <w:szCs w:val="20"/>
    </w:rPr>
  </w:style>
  <w:style w:type="character" w:customStyle="1" w:styleId="EndnoteTextChar">
    <w:name w:val="Endnote Text Char"/>
    <w:basedOn w:val="DefaultParagraphFont"/>
    <w:link w:val="EndnoteText"/>
    <w:rsid w:val="004863E3"/>
    <w:rPr>
      <w:rFonts w:ascii="Arial Narrow" w:hAnsi="Arial Narrow"/>
      <w:sz w:val="20"/>
      <w:szCs w:val="20"/>
    </w:rPr>
  </w:style>
  <w:style w:type="character" w:styleId="EndnoteReference">
    <w:name w:val="endnote reference"/>
    <w:basedOn w:val="DefaultParagraphFont"/>
    <w:rsid w:val="004863E3"/>
    <w:rPr>
      <w:vertAlign w:val="superscript"/>
    </w:rPr>
  </w:style>
  <w:style w:type="paragraph" w:styleId="ListParagraph">
    <w:name w:val="List Paragraph"/>
    <w:basedOn w:val="Normal"/>
    <w:uiPriority w:val="34"/>
    <w:qFormat/>
    <w:rsid w:val="004A4D5E"/>
    <w:pPr>
      <w:ind w:left="720"/>
      <w:contextualSpacing/>
    </w:pPr>
  </w:style>
  <w:style w:type="paragraph" w:styleId="Revision">
    <w:name w:val="Revision"/>
    <w:hidden/>
    <w:uiPriority w:val="99"/>
    <w:semiHidden/>
    <w:rsid w:val="00446B38"/>
    <w:rPr>
      <w:rFonts w:ascii="Arial Narrow" w:hAnsi="Arial Narrow"/>
      <w:szCs w:val="24"/>
    </w:rPr>
  </w:style>
  <w:style w:type="character" w:customStyle="1" w:styleId="bodytext01">
    <w:name w:val="bodytext01"/>
    <w:basedOn w:val="DefaultParagraphFont"/>
    <w:rsid w:val="006F582C"/>
  </w:style>
  <w:style w:type="paragraph" w:styleId="TOCHeading">
    <w:name w:val="TOC Heading"/>
    <w:basedOn w:val="Heading1"/>
    <w:next w:val="Normal"/>
    <w:uiPriority w:val="39"/>
    <w:semiHidden/>
    <w:unhideWhenUsed/>
    <w:qFormat/>
    <w:rsid w:val="00AC7A9F"/>
    <w:pPr>
      <w:keepLines/>
      <w:tabs>
        <w:tab w:val="clear" w:pos="4320"/>
      </w:tabs>
      <w:spacing w:before="480" w:line="276" w:lineRule="auto"/>
      <w:outlineLvl w:val="9"/>
    </w:pPr>
    <w:rPr>
      <w:rFonts w:asciiTheme="majorHAnsi" w:eastAsiaTheme="majorEastAsia" w:hAnsiTheme="majorHAnsi" w:cstheme="majorBidi"/>
      <w:bCs/>
      <w:color w:val="CD9739" w:themeColor="accent1" w:themeShade="BF"/>
      <w:sz w:val="28"/>
      <w:szCs w:val="28"/>
    </w:rPr>
  </w:style>
  <w:style w:type="paragraph" w:styleId="NoSpacing">
    <w:name w:val="No Spacing"/>
    <w:uiPriority w:val="1"/>
    <w:qFormat/>
    <w:rsid w:val="00F0144C"/>
    <w:rPr>
      <w:rFonts w:ascii="Arial Narrow" w:hAnsi="Arial Narrow"/>
      <w:szCs w:val="24"/>
    </w:rPr>
  </w:style>
  <w:style w:type="paragraph" w:customStyle="1" w:styleId="Default">
    <w:name w:val="Default"/>
    <w:rsid w:val="008716AF"/>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5450">
      <w:bodyDiv w:val="1"/>
      <w:marLeft w:val="0"/>
      <w:marRight w:val="0"/>
      <w:marTop w:val="0"/>
      <w:marBottom w:val="0"/>
      <w:divBdr>
        <w:top w:val="none" w:sz="0" w:space="0" w:color="auto"/>
        <w:left w:val="none" w:sz="0" w:space="0" w:color="auto"/>
        <w:bottom w:val="none" w:sz="0" w:space="0" w:color="auto"/>
        <w:right w:val="none" w:sz="0" w:space="0" w:color="auto"/>
      </w:divBdr>
    </w:div>
    <w:div w:id="944189431">
      <w:bodyDiv w:val="1"/>
      <w:marLeft w:val="0"/>
      <w:marRight w:val="0"/>
      <w:marTop w:val="0"/>
      <w:marBottom w:val="0"/>
      <w:divBdr>
        <w:top w:val="none" w:sz="0" w:space="0" w:color="auto"/>
        <w:left w:val="none" w:sz="0" w:space="0" w:color="auto"/>
        <w:bottom w:val="none" w:sz="0" w:space="0" w:color="auto"/>
        <w:right w:val="none" w:sz="0" w:space="0" w:color="auto"/>
      </w:divBdr>
    </w:div>
    <w:div w:id="1283806038">
      <w:bodyDiv w:val="1"/>
      <w:marLeft w:val="0"/>
      <w:marRight w:val="0"/>
      <w:marTop w:val="0"/>
      <w:marBottom w:val="0"/>
      <w:divBdr>
        <w:top w:val="none" w:sz="0" w:space="0" w:color="auto"/>
        <w:left w:val="none" w:sz="0" w:space="0" w:color="auto"/>
        <w:bottom w:val="none" w:sz="0" w:space="0" w:color="auto"/>
        <w:right w:val="none" w:sz="0" w:space="0" w:color="auto"/>
      </w:divBdr>
    </w:div>
    <w:div w:id="1474564950">
      <w:bodyDiv w:val="1"/>
      <w:marLeft w:val="0"/>
      <w:marRight w:val="0"/>
      <w:marTop w:val="0"/>
      <w:marBottom w:val="0"/>
      <w:divBdr>
        <w:top w:val="none" w:sz="0" w:space="0" w:color="auto"/>
        <w:left w:val="none" w:sz="0" w:space="0" w:color="auto"/>
        <w:bottom w:val="none" w:sz="0" w:space="0" w:color="auto"/>
        <w:right w:val="none" w:sz="0" w:space="0" w:color="auto"/>
      </w:divBdr>
    </w:div>
    <w:div w:id="1502087017">
      <w:bodyDiv w:val="1"/>
      <w:marLeft w:val="0"/>
      <w:marRight w:val="0"/>
      <w:marTop w:val="0"/>
      <w:marBottom w:val="0"/>
      <w:divBdr>
        <w:top w:val="none" w:sz="0" w:space="0" w:color="auto"/>
        <w:left w:val="none" w:sz="0" w:space="0" w:color="auto"/>
        <w:bottom w:val="none" w:sz="0" w:space="0" w:color="auto"/>
        <w:right w:val="none" w:sz="0" w:space="0" w:color="auto"/>
      </w:divBdr>
      <w:divsChild>
        <w:div w:id="502866622">
          <w:marLeft w:val="547"/>
          <w:marRight w:val="0"/>
          <w:marTop w:val="0"/>
          <w:marBottom w:val="0"/>
          <w:divBdr>
            <w:top w:val="none" w:sz="0" w:space="0" w:color="auto"/>
            <w:left w:val="none" w:sz="0" w:space="0" w:color="auto"/>
            <w:bottom w:val="none" w:sz="0" w:space="0" w:color="auto"/>
            <w:right w:val="none" w:sz="0" w:space="0" w:color="auto"/>
          </w:divBdr>
        </w:div>
      </w:divsChild>
    </w:div>
    <w:div w:id="1598441397">
      <w:bodyDiv w:val="1"/>
      <w:marLeft w:val="0"/>
      <w:marRight w:val="0"/>
      <w:marTop w:val="0"/>
      <w:marBottom w:val="0"/>
      <w:divBdr>
        <w:top w:val="none" w:sz="0" w:space="0" w:color="auto"/>
        <w:left w:val="none" w:sz="0" w:space="0" w:color="auto"/>
        <w:bottom w:val="none" w:sz="0" w:space="0" w:color="auto"/>
        <w:right w:val="none" w:sz="0" w:space="0" w:color="auto"/>
      </w:divBdr>
      <w:divsChild>
        <w:div w:id="123156810">
          <w:marLeft w:val="0"/>
          <w:marRight w:val="0"/>
          <w:marTop w:val="0"/>
          <w:marBottom w:val="0"/>
          <w:divBdr>
            <w:top w:val="none" w:sz="0" w:space="0" w:color="auto"/>
            <w:left w:val="none" w:sz="0" w:space="0" w:color="auto"/>
            <w:bottom w:val="none" w:sz="0" w:space="0" w:color="auto"/>
            <w:right w:val="none" w:sz="0" w:space="0" w:color="auto"/>
          </w:divBdr>
          <w:divsChild>
            <w:div w:id="812871174">
              <w:marLeft w:val="0"/>
              <w:marRight w:val="0"/>
              <w:marTop w:val="0"/>
              <w:marBottom w:val="0"/>
              <w:divBdr>
                <w:top w:val="none" w:sz="0" w:space="0" w:color="auto"/>
                <w:left w:val="none" w:sz="0" w:space="0" w:color="auto"/>
                <w:bottom w:val="none" w:sz="0" w:space="0" w:color="auto"/>
                <w:right w:val="none" w:sz="0" w:space="0" w:color="auto"/>
              </w:divBdr>
              <w:divsChild>
                <w:div w:id="1681422489">
                  <w:marLeft w:val="0"/>
                  <w:marRight w:val="0"/>
                  <w:marTop w:val="0"/>
                  <w:marBottom w:val="0"/>
                  <w:divBdr>
                    <w:top w:val="none" w:sz="0" w:space="0" w:color="auto"/>
                    <w:left w:val="none" w:sz="0" w:space="0" w:color="auto"/>
                    <w:bottom w:val="none" w:sz="0" w:space="0" w:color="auto"/>
                    <w:right w:val="none" w:sz="0" w:space="0" w:color="auto"/>
                  </w:divBdr>
                  <w:divsChild>
                    <w:div w:id="428696182">
                      <w:marLeft w:val="0"/>
                      <w:marRight w:val="0"/>
                      <w:marTop w:val="0"/>
                      <w:marBottom w:val="0"/>
                      <w:divBdr>
                        <w:top w:val="none" w:sz="0" w:space="0" w:color="auto"/>
                        <w:left w:val="none" w:sz="0" w:space="0" w:color="auto"/>
                        <w:bottom w:val="none" w:sz="0" w:space="0" w:color="auto"/>
                        <w:right w:val="none" w:sz="0" w:space="0" w:color="auto"/>
                      </w:divBdr>
                      <w:divsChild>
                        <w:div w:id="450562997">
                          <w:marLeft w:val="0"/>
                          <w:marRight w:val="0"/>
                          <w:marTop w:val="0"/>
                          <w:marBottom w:val="0"/>
                          <w:divBdr>
                            <w:top w:val="none" w:sz="0" w:space="0" w:color="auto"/>
                            <w:left w:val="none" w:sz="0" w:space="0" w:color="auto"/>
                            <w:bottom w:val="none" w:sz="0" w:space="0" w:color="auto"/>
                            <w:right w:val="none" w:sz="0" w:space="0" w:color="auto"/>
                          </w:divBdr>
                          <w:divsChild>
                            <w:div w:id="123550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7651">
      <w:bodyDiv w:val="1"/>
      <w:marLeft w:val="0"/>
      <w:marRight w:val="0"/>
      <w:marTop w:val="0"/>
      <w:marBottom w:val="0"/>
      <w:divBdr>
        <w:top w:val="none" w:sz="0" w:space="0" w:color="auto"/>
        <w:left w:val="none" w:sz="0" w:space="0" w:color="auto"/>
        <w:bottom w:val="none" w:sz="0" w:space="0" w:color="auto"/>
        <w:right w:val="none" w:sz="0" w:space="0" w:color="auto"/>
      </w:divBdr>
      <w:divsChild>
        <w:div w:id="2081830572">
          <w:marLeft w:val="0"/>
          <w:marRight w:val="0"/>
          <w:marTop w:val="0"/>
          <w:marBottom w:val="0"/>
          <w:divBdr>
            <w:top w:val="none" w:sz="0" w:space="0" w:color="auto"/>
            <w:left w:val="none" w:sz="0" w:space="0" w:color="auto"/>
            <w:bottom w:val="none" w:sz="0" w:space="0" w:color="auto"/>
            <w:right w:val="none" w:sz="0" w:space="0" w:color="auto"/>
          </w:divBdr>
          <w:divsChild>
            <w:div w:id="916790828">
              <w:marLeft w:val="0"/>
              <w:marRight w:val="0"/>
              <w:marTop w:val="0"/>
              <w:marBottom w:val="0"/>
              <w:divBdr>
                <w:top w:val="none" w:sz="0" w:space="0" w:color="auto"/>
                <w:left w:val="none" w:sz="0" w:space="0" w:color="auto"/>
                <w:bottom w:val="none" w:sz="0" w:space="0" w:color="auto"/>
                <w:right w:val="none" w:sz="0" w:space="0" w:color="auto"/>
              </w:divBdr>
              <w:divsChild>
                <w:div w:id="1962372045">
                  <w:marLeft w:val="0"/>
                  <w:marRight w:val="0"/>
                  <w:marTop w:val="0"/>
                  <w:marBottom w:val="0"/>
                  <w:divBdr>
                    <w:top w:val="none" w:sz="0" w:space="0" w:color="auto"/>
                    <w:left w:val="none" w:sz="0" w:space="0" w:color="auto"/>
                    <w:bottom w:val="none" w:sz="0" w:space="0" w:color="auto"/>
                    <w:right w:val="none" w:sz="0" w:space="0" w:color="auto"/>
                  </w:divBdr>
                  <w:divsChild>
                    <w:div w:id="979579106">
                      <w:marLeft w:val="0"/>
                      <w:marRight w:val="0"/>
                      <w:marTop w:val="0"/>
                      <w:marBottom w:val="0"/>
                      <w:divBdr>
                        <w:top w:val="none" w:sz="0" w:space="0" w:color="auto"/>
                        <w:left w:val="none" w:sz="0" w:space="0" w:color="auto"/>
                        <w:bottom w:val="none" w:sz="0" w:space="0" w:color="auto"/>
                        <w:right w:val="none" w:sz="0" w:space="0" w:color="auto"/>
                      </w:divBdr>
                      <w:divsChild>
                        <w:div w:id="1989284320">
                          <w:marLeft w:val="0"/>
                          <w:marRight w:val="0"/>
                          <w:marTop w:val="0"/>
                          <w:marBottom w:val="0"/>
                          <w:divBdr>
                            <w:top w:val="none" w:sz="0" w:space="0" w:color="auto"/>
                            <w:left w:val="none" w:sz="0" w:space="0" w:color="auto"/>
                            <w:bottom w:val="none" w:sz="0" w:space="0" w:color="auto"/>
                            <w:right w:val="none" w:sz="0" w:space="0" w:color="auto"/>
                          </w:divBdr>
                          <w:divsChild>
                            <w:div w:id="2074042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944071">
      <w:bodyDiv w:val="1"/>
      <w:marLeft w:val="0"/>
      <w:marRight w:val="0"/>
      <w:marTop w:val="0"/>
      <w:marBottom w:val="0"/>
      <w:divBdr>
        <w:top w:val="none" w:sz="0" w:space="0" w:color="auto"/>
        <w:left w:val="none" w:sz="0" w:space="0" w:color="auto"/>
        <w:bottom w:val="none" w:sz="0" w:space="0" w:color="auto"/>
        <w:right w:val="none" w:sz="0" w:space="0" w:color="auto"/>
      </w:divBdr>
    </w:div>
    <w:div w:id="2043699997">
      <w:bodyDiv w:val="1"/>
      <w:marLeft w:val="0"/>
      <w:marRight w:val="0"/>
      <w:marTop w:val="0"/>
      <w:marBottom w:val="0"/>
      <w:divBdr>
        <w:top w:val="none" w:sz="0" w:space="0" w:color="auto"/>
        <w:left w:val="none" w:sz="0" w:space="0" w:color="auto"/>
        <w:bottom w:val="none" w:sz="0" w:space="0" w:color="auto"/>
        <w:right w:val="none" w:sz="0" w:space="0" w:color="auto"/>
      </w:divBdr>
      <w:divsChild>
        <w:div w:id="184801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ipeds/cipcode/Default.aspx?y=55" TargetMode="External"/></Relationships>
</file>

<file path=word/theme/theme1.xml><?xml version="1.0" encoding="utf-8"?>
<a:theme xmlns:a="http://schemas.openxmlformats.org/drawingml/2006/main" name="Office Theme">
  <a:themeElements>
    <a:clrScheme name="OCHE">
      <a:dk1>
        <a:sysClr val="windowText" lastClr="000000"/>
      </a:dk1>
      <a:lt1>
        <a:sysClr val="window" lastClr="FFFFFF"/>
      </a:lt1>
      <a:dk2>
        <a:srgbClr val="755500"/>
      </a:dk2>
      <a:lt2>
        <a:srgbClr val="EEECE1"/>
      </a:lt2>
      <a:accent1>
        <a:srgbClr val="DFBD80"/>
      </a:accent1>
      <a:accent2>
        <a:srgbClr val="A50021"/>
      </a:accent2>
      <a:accent3>
        <a:srgbClr val="000099"/>
      </a:accent3>
      <a:accent4>
        <a:srgbClr val="008000"/>
      </a:accent4>
      <a:accent5>
        <a:srgbClr val="6600CC"/>
      </a:accent5>
      <a:accent6>
        <a:srgbClr val="FFFF00"/>
      </a:accent6>
      <a:hlink>
        <a:srgbClr val="4F81BD"/>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CBE0-B00A-49E0-A64F-955A045136C3}">
  <ds:schemaRefs>
    <ds:schemaRef ds:uri="http://schemas.openxmlformats.org/officeDocument/2006/bibliography"/>
  </ds:schemaRefs>
</ds:datastoreItem>
</file>

<file path=customXml/itemProps2.xml><?xml version="1.0" encoding="utf-8"?>
<ds:datastoreItem xmlns:ds="http://schemas.openxmlformats.org/officeDocument/2006/customXml" ds:itemID="{8D78A5D6-29FF-4F32-A367-7BBBBA98A8DB}">
  <ds:schemaRefs>
    <ds:schemaRef ds:uri="http://schemas.openxmlformats.org/officeDocument/2006/bibliography"/>
  </ds:schemaRefs>
</ds:datastoreItem>
</file>

<file path=customXml/itemProps3.xml><?xml version="1.0" encoding="utf-8"?>
<ds:datastoreItem xmlns:ds="http://schemas.openxmlformats.org/officeDocument/2006/customXml" ds:itemID="{7A7C1E95-1398-47C4-B5FB-B5F908F98872}">
  <ds:schemaRefs>
    <ds:schemaRef ds:uri="http://schemas.openxmlformats.org/officeDocument/2006/bibliography"/>
  </ds:schemaRefs>
</ds:datastoreItem>
</file>

<file path=customXml/itemProps4.xml><?xml version="1.0" encoding="utf-8"?>
<ds:datastoreItem xmlns:ds="http://schemas.openxmlformats.org/officeDocument/2006/customXml" ds:itemID="{2EDAF5D2-AA3F-4469-A4CF-04393E5F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Utah System for Higher Education</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 Hales</dc:creator>
  <cp:lastModifiedBy>Hamilton, Allyson</cp:lastModifiedBy>
  <cp:revision>12</cp:revision>
  <cp:lastPrinted>2013-06-21T15:39:00Z</cp:lastPrinted>
  <dcterms:created xsi:type="dcterms:W3CDTF">2015-10-29T14:57:00Z</dcterms:created>
  <dcterms:modified xsi:type="dcterms:W3CDTF">2015-12-17T19:23:00Z</dcterms:modified>
</cp:coreProperties>
</file>